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CAC150" w14:textId="77777777" w:rsidR="00736F69" w:rsidRDefault="00745E46" w:rsidP="0046632A">
      <w:pPr>
        <w:pStyle w:val="Sansinterligne"/>
        <w:spacing w:before="120" w:after="120"/>
        <w:jc w:val="center"/>
        <w:rPr>
          <w:b/>
          <w:color w:val="405D78"/>
          <w:sz w:val="40"/>
          <w:szCs w:val="40"/>
        </w:rPr>
      </w:pPr>
      <w:r>
        <w:rPr>
          <w:b/>
          <w:color w:val="405D78"/>
          <w:sz w:val="40"/>
          <w:szCs w:val="40"/>
          <w:lang w:val="fr-CA" w:bidi="fr-CA"/>
        </w:rPr>
        <w:t>MODÈLE DE PLAN D’ACTION</w:t>
      </w:r>
    </w:p>
    <w:tbl>
      <w:tblPr>
        <w:tblStyle w:val="Grilledutableau"/>
        <w:tblW w:w="15735" w:type="dxa"/>
        <w:tblInd w:w="-572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A9BED1"/>
        <w:tblLook w:val="04A0" w:firstRow="1" w:lastRow="0" w:firstColumn="1" w:lastColumn="0" w:noHBand="0" w:noVBand="1"/>
      </w:tblPr>
      <w:tblGrid>
        <w:gridCol w:w="3544"/>
        <w:gridCol w:w="3351"/>
        <w:gridCol w:w="1894"/>
        <w:gridCol w:w="1276"/>
        <w:gridCol w:w="1842"/>
        <w:gridCol w:w="1406"/>
        <w:gridCol w:w="2422"/>
      </w:tblGrid>
      <w:tr w:rsidR="00745E46" w:rsidRPr="007577A3" w14:paraId="1D85BB52" w14:textId="77777777" w:rsidTr="002E6159">
        <w:trPr>
          <w:cantSplit/>
          <w:tblHeader/>
        </w:trPr>
        <w:tc>
          <w:tcPr>
            <w:tcW w:w="3544" w:type="dxa"/>
            <w:shd w:val="clear" w:color="auto" w:fill="405D78"/>
          </w:tcPr>
          <w:p w14:paraId="6CA885BA" w14:textId="602C6F9E" w:rsidR="00745E46" w:rsidRPr="007577A3" w:rsidRDefault="002E6159" w:rsidP="000E1637">
            <w:pPr>
              <w:pStyle w:val="Sansinterligne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  <w:lang w:val="fr-CA" w:bidi="fr-CA"/>
              </w:rPr>
              <w:t>VOLET OU SOUS-</w:t>
            </w:r>
            <w:r w:rsidR="00745E46" w:rsidRPr="007577A3">
              <w:rPr>
                <w:b/>
                <w:color w:val="FFFFFF" w:themeColor="background1"/>
                <w:lang w:val="fr-CA" w:bidi="fr-CA"/>
              </w:rPr>
              <w:t>VOLET</w:t>
            </w:r>
          </w:p>
        </w:tc>
        <w:tc>
          <w:tcPr>
            <w:tcW w:w="3351" w:type="dxa"/>
            <w:shd w:val="clear" w:color="auto" w:fill="405D78"/>
          </w:tcPr>
          <w:p w14:paraId="181F22C4" w14:textId="77777777" w:rsidR="00745E46" w:rsidRPr="007577A3" w:rsidRDefault="00745E46" w:rsidP="000E1637">
            <w:pPr>
              <w:pStyle w:val="Sansinterligne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  <w:lang w:val="fr-CA" w:bidi="fr-CA"/>
              </w:rPr>
              <w:t>MESURES NÉCESSAIRES</w:t>
            </w:r>
          </w:p>
        </w:tc>
        <w:tc>
          <w:tcPr>
            <w:tcW w:w="1894" w:type="dxa"/>
            <w:shd w:val="clear" w:color="auto" w:fill="405D78"/>
          </w:tcPr>
          <w:p w14:paraId="7D8565C8" w14:textId="77777777" w:rsidR="00745E46" w:rsidRPr="007577A3" w:rsidRDefault="000E1637" w:rsidP="000E1637">
            <w:pPr>
              <w:pStyle w:val="Sansinterligne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  <w:lang w:val="fr-CA" w:bidi="fr-CA"/>
              </w:rPr>
              <w:t>RESPONSABLE</w:t>
            </w:r>
          </w:p>
        </w:tc>
        <w:tc>
          <w:tcPr>
            <w:tcW w:w="1276" w:type="dxa"/>
            <w:shd w:val="clear" w:color="auto" w:fill="405D78"/>
          </w:tcPr>
          <w:p w14:paraId="019EACC9" w14:textId="0FDBFF20" w:rsidR="00745E46" w:rsidRPr="007577A3" w:rsidRDefault="0000614D" w:rsidP="000E1637">
            <w:pPr>
              <w:pStyle w:val="Sansinterligne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  <w:lang w:val="fr-CA" w:bidi="fr-CA"/>
              </w:rPr>
              <w:t>MOMENT</w:t>
            </w:r>
          </w:p>
        </w:tc>
        <w:tc>
          <w:tcPr>
            <w:tcW w:w="1842" w:type="dxa"/>
            <w:shd w:val="clear" w:color="auto" w:fill="405D78"/>
          </w:tcPr>
          <w:p w14:paraId="3F5749B3" w14:textId="77777777" w:rsidR="00745E46" w:rsidRPr="007577A3" w:rsidRDefault="000E1637" w:rsidP="000E1637">
            <w:pPr>
              <w:pStyle w:val="Sansinterligne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  <w:lang w:val="fr-CA" w:bidi="fr-CA"/>
              </w:rPr>
              <w:t>RESSOURCES NÉCESSAIRES</w:t>
            </w:r>
          </w:p>
        </w:tc>
        <w:tc>
          <w:tcPr>
            <w:tcW w:w="1406" w:type="dxa"/>
            <w:shd w:val="clear" w:color="auto" w:fill="405D78"/>
          </w:tcPr>
          <w:p w14:paraId="12B33817" w14:textId="0A348E8B" w:rsidR="00745E46" w:rsidRPr="007577A3" w:rsidRDefault="000E1637" w:rsidP="002E6159">
            <w:pPr>
              <w:pStyle w:val="Sansinterligne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  <w:lang w:val="fr-CA" w:bidi="fr-CA"/>
              </w:rPr>
              <w:t xml:space="preserve">DATE </w:t>
            </w:r>
            <w:r w:rsidR="002E6159">
              <w:rPr>
                <w:b/>
                <w:color w:val="FFFFFF" w:themeColor="background1"/>
                <w:lang w:val="fr-CA" w:bidi="fr-CA"/>
              </w:rPr>
              <w:t>D</w:t>
            </w:r>
            <w:r>
              <w:rPr>
                <w:b/>
                <w:color w:val="FFFFFF" w:themeColor="background1"/>
                <w:lang w:val="fr-CA" w:bidi="fr-CA"/>
              </w:rPr>
              <w:t>’EXAMEN</w:t>
            </w:r>
          </w:p>
        </w:tc>
        <w:tc>
          <w:tcPr>
            <w:tcW w:w="2422" w:type="dxa"/>
            <w:shd w:val="clear" w:color="auto" w:fill="405D78"/>
          </w:tcPr>
          <w:p w14:paraId="007B840E" w14:textId="4EABB5F7" w:rsidR="00745E46" w:rsidRPr="007577A3" w:rsidRDefault="002E6159" w:rsidP="002E6159">
            <w:pPr>
              <w:pStyle w:val="Sansinterligne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  <w:lang w:val="fr-CA" w:bidi="fr-CA"/>
              </w:rPr>
              <w:t>NOTES/PROGRÈS</w:t>
            </w:r>
          </w:p>
        </w:tc>
      </w:tr>
      <w:tr w:rsidR="00745E46" w:rsidRPr="0085630D" w14:paraId="48EF4986" w14:textId="77777777" w:rsidTr="00F023C5">
        <w:trPr>
          <w:cantSplit/>
        </w:trPr>
        <w:tc>
          <w:tcPr>
            <w:tcW w:w="3544" w:type="dxa"/>
            <w:shd w:val="clear" w:color="auto" w:fill="405D78"/>
          </w:tcPr>
          <w:p w14:paraId="2E6FEF0A" w14:textId="78AB57DC" w:rsidR="00745E46" w:rsidRPr="00D07980" w:rsidRDefault="00745E46" w:rsidP="007577A3">
            <w:pPr>
              <w:pStyle w:val="Sansinterligne"/>
              <w:jc w:val="left"/>
              <w:rPr>
                <w:b/>
                <w:color w:val="FFFFFF" w:themeColor="background1"/>
                <w:lang w:val="fr-CA"/>
              </w:rPr>
            </w:pPr>
            <w:r w:rsidRPr="00B636D2">
              <w:rPr>
                <w:b/>
                <w:color w:val="FFFFFF" w:themeColor="background1"/>
                <w:lang w:val="fr-CA" w:bidi="fr-CA"/>
              </w:rPr>
              <w:t xml:space="preserve">1. </w:t>
            </w:r>
            <w:r w:rsidR="008E041B">
              <w:rPr>
                <w:b/>
                <w:color w:val="FFFFFF" w:themeColor="background1"/>
                <w:lang w:val="fr-CA" w:bidi="fr-CA"/>
              </w:rPr>
              <w:t>INTERVENTION</w:t>
            </w:r>
            <w:r w:rsidRPr="00B636D2">
              <w:rPr>
                <w:b/>
                <w:color w:val="FFFFFF" w:themeColor="background1"/>
                <w:lang w:val="fr-CA" w:bidi="fr-CA"/>
              </w:rPr>
              <w:t xml:space="preserve"> </w:t>
            </w:r>
            <w:r w:rsidR="0085630D">
              <w:rPr>
                <w:b/>
                <w:color w:val="FFFFFF" w:themeColor="background1"/>
                <w:lang w:val="fr-CA" w:bidi="fr-CA"/>
              </w:rPr>
              <w:t>DE GESTION DE CAS</w:t>
            </w:r>
          </w:p>
        </w:tc>
        <w:tc>
          <w:tcPr>
            <w:tcW w:w="3351" w:type="dxa"/>
            <w:shd w:val="clear" w:color="auto" w:fill="DAEEF3"/>
          </w:tcPr>
          <w:p w14:paraId="17322518" w14:textId="77777777" w:rsidR="000E1637" w:rsidRPr="00D07980" w:rsidRDefault="000E1637" w:rsidP="000E721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79C5CC5D" w14:textId="77777777" w:rsidR="000E1637" w:rsidRPr="00D07980" w:rsidRDefault="000E1637" w:rsidP="000E721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343E0EA6" w14:textId="77777777" w:rsidR="000E1637" w:rsidRPr="00D07980" w:rsidRDefault="000E1637" w:rsidP="000E721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4BC4C61A" w14:textId="540CDF27" w:rsidR="000E1637" w:rsidRDefault="000E1637" w:rsidP="000E721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0CD9AEDE" w14:textId="77777777" w:rsidR="004D713B" w:rsidRPr="00D07980" w:rsidRDefault="004D713B" w:rsidP="000E721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6CC6DD93" w14:textId="77777777" w:rsidR="000E1637" w:rsidRPr="00D07980" w:rsidRDefault="000E1637" w:rsidP="000E721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1894" w:type="dxa"/>
            <w:shd w:val="clear" w:color="auto" w:fill="DAEEF3"/>
          </w:tcPr>
          <w:p w14:paraId="242F3927" w14:textId="77777777" w:rsidR="00745E46" w:rsidRPr="00D07980" w:rsidRDefault="00745E46" w:rsidP="000E721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1276" w:type="dxa"/>
            <w:shd w:val="clear" w:color="auto" w:fill="DAEEF3"/>
          </w:tcPr>
          <w:p w14:paraId="42B0649C" w14:textId="77777777" w:rsidR="00745E46" w:rsidRPr="00D07980" w:rsidRDefault="00745E46" w:rsidP="000E721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1842" w:type="dxa"/>
            <w:shd w:val="clear" w:color="auto" w:fill="DAEEF3"/>
          </w:tcPr>
          <w:p w14:paraId="04108D8A" w14:textId="77777777" w:rsidR="00745E46" w:rsidRPr="00D07980" w:rsidRDefault="00745E46" w:rsidP="000E721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1406" w:type="dxa"/>
            <w:shd w:val="clear" w:color="auto" w:fill="DAEEF3"/>
          </w:tcPr>
          <w:p w14:paraId="0A12AAF2" w14:textId="77777777" w:rsidR="00745E46" w:rsidRPr="00D07980" w:rsidRDefault="00745E46" w:rsidP="000E721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2422" w:type="dxa"/>
            <w:shd w:val="clear" w:color="auto" w:fill="DAEEF3"/>
          </w:tcPr>
          <w:p w14:paraId="0934C828" w14:textId="77777777" w:rsidR="00745E46" w:rsidRPr="00D07980" w:rsidRDefault="00745E46" w:rsidP="000E7213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</w:tr>
      <w:tr w:rsidR="00745E46" w:rsidRPr="0085630D" w14:paraId="3323B52D" w14:textId="77777777" w:rsidTr="00F023C5">
        <w:trPr>
          <w:cantSplit/>
        </w:trPr>
        <w:tc>
          <w:tcPr>
            <w:tcW w:w="3544" w:type="dxa"/>
            <w:shd w:val="clear" w:color="auto" w:fill="405D78"/>
          </w:tcPr>
          <w:p w14:paraId="1EE46CDA" w14:textId="70DECC42" w:rsidR="00745E46" w:rsidRPr="00D07980" w:rsidRDefault="00745E46" w:rsidP="007577A3">
            <w:pPr>
              <w:pStyle w:val="Sansinterligne"/>
              <w:jc w:val="left"/>
              <w:rPr>
                <w:b/>
                <w:color w:val="FFFFFF" w:themeColor="background1"/>
                <w:lang w:val="fr-CA"/>
              </w:rPr>
            </w:pPr>
            <w:r>
              <w:rPr>
                <w:b/>
                <w:color w:val="FFFFFF" w:themeColor="background1"/>
                <w:lang w:val="fr-CA" w:bidi="fr-CA"/>
              </w:rPr>
              <w:t xml:space="preserve">2. PROCESSUS </w:t>
            </w:r>
            <w:r w:rsidR="0085630D">
              <w:rPr>
                <w:b/>
                <w:color w:val="FFFFFF" w:themeColor="background1"/>
                <w:lang w:val="fr-CA" w:bidi="fr-CA"/>
              </w:rPr>
              <w:t>DE GESTION DE CAS</w:t>
            </w:r>
          </w:p>
        </w:tc>
        <w:tc>
          <w:tcPr>
            <w:tcW w:w="3351" w:type="dxa"/>
            <w:shd w:val="clear" w:color="auto" w:fill="A9BED1"/>
          </w:tcPr>
          <w:p w14:paraId="3C30B280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333CA108" w14:textId="77777777" w:rsidR="000E1637" w:rsidRPr="00D07980" w:rsidRDefault="000E1637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37FA8327" w14:textId="77777777" w:rsidR="000E1637" w:rsidRPr="00D07980" w:rsidRDefault="000E1637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20864171" w14:textId="0192229D" w:rsidR="000E1637" w:rsidRDefault="000E1637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5E468FF0" w14:textId="77777777" w:rsidR="004D713B" w:rsidRPr="00D07980" w:rsidRDefault="004D713B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03E0927E" w14:textId="77777777" w:rsidR="000E1637" w:rsidRPr="00D07980" w:rsidRDefault="000E1637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1894" w:type="dxa"/>
            <w:shd w:val="clear" w:color="auto" w:fill="A9BED1"/>
          </w:tcPr>
          <w:p w14:paraId="59609429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1276" w:type="dxa"/>
            <w:shd w:val="clear" w:color="auto" w:fill="A9BED1"/>
          </w:tcPr>
          <w:p w14:paraId="6920BF0F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1842" w:type="dxa"/>
            <w:shd w:val="clear" w:color="auto" w:fill="A9BED1"/>
          </w:tcPr>
          <w:p w14:paraId="284E9E4F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1406" w:type="dxa"/>
            <w:shd w:val="clear" w:color="auto" w:fill="A9BED1"/>
          </w:tcPr>
          <w:p w14:paraId="6B1BF9D7" w14:textId="77777777" w:rsidR="00745E46" w:rsidRPr="00D07980" w:rsidRDefault="00745E46" w:rsidP="008E4D0E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2422" w:type="dxa"/>
            <w:shd w:val="clear" w:color="auto" w:fill="A9BED1"/>
          </w:tcPr>
          <w:p w14:paraId="2B4C8F57" w14:textId="77777777" w:rsidR="00745E46" w:rsidRPr="00D07980" w:rsidRDefault="00745E46" w:rsidP="008E4D0E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</w:tr>
      <w:tr w:rsidR="00745E46" w:rsidRPr="0085630D" w14:paraId="1A38C3F2" w14:textId="77777777" w:rsidTr="00F023C5">
        <w:trPr>
          <w:cantSplit/>
        </w:trPr>
        <w:tc>
          <w:tcPr>
            <w:tcW w:w="3544" w:type="dxa"/>
            <w:shd w:val="clear" w:color="auto" w:fill="405D78"/>
          </w:tcPr>
          <w:p w14:paraId="7BEA5E81" w14:textId="23124C93" w:rsidR="00745E46" w:rsidRPr="00D07980" w:rsidRDefault="00745E46" w:rsidP="00745E46">
            <w:pPr>
              <w:pStyle w:val="Sansinterligne"/>
              <w:jc w:val="left"/>
              <w:rPr>
                <w:b/>
                <w:color w:val="FFFFFF" w:themeColor="background1"/>
                <w:lang w:val="fr-CA"/>
              </w:rPr>
            </w:pPr>
            <w:r>
              <w:rPr>
                <w:b/>
                <w:color w:val="FFFFFF" w:themeColor="background1"/>
                <w:lang w:val="fr-CA" w:bidi="fr-CA"/>
              </w:rPr>
              <w:t xml:space="preserve">2. PROCESSUS </w:t>
            </w:r>
            <w:r w:rsidR="0085630D">
              <w:rPr>
                <w:b/>
                <w:color w:val="FFFFFF" w:themeColor="background1"/>
                <w:lang w:val="fr-CA" w:bidi="fr-CA"/>
              </w:rPr>
              <w:t>DE GESTION DE CAS</w:t>
            </w:r>
          </w:p>
          <w:p w14:paraId="69386EED" w14:textId="62D99745" w:rsidR="00745E46" w:rsidRPr="00D07980" w:rsidRDefault="00745E46" w:rsidP="0085630D">
            <w:pPr>
              <w:pStyle w:val="Sansinterligne"/>
              <w:jc w:val="left"/>
              <w:rPr>
                <w:b/>
                <w:color w:val="FFFFFF" w:themeColor="background1"/>
                <w:lang w:val="fr-CA"/>
              </w:rPr>
            </w:pPr>
            <w:r>
              <w:rPr>
                <w:i/>
                <w:color w:val="FFFFFF" w:themeColor="background1"/>
                <w:lang w:val="fr-CA" w:bidi="fr-CA"/>
              </w:rPr>
              <w:t xml:space="preserve">a. </w:t>
            </w:r>
            <w:r w:rsidR="0085630D">
              <w:rPr>
                <w:i/>
                <w:color w:val="FFFFFF" w:themeColor="background1"/>
                <w:lang w:val="fr-CA" w:bidi="fr-CA"/>
              </w:rPr>
              <w:t>Identification et enregistrement</w:t>
            </w:r>
          </w:p>
        </w:tc>
        <w:tc>
          <w:tcPr>
            <w:tcW w:w="3351" w:type="dxa"/>
            <w:shd w:val="clear" w:color="auto" w:fill="DAEEF3"/>
          </w:tcPr>
          <w:p w14:paraId="350461E0" w14:textId="77777777" w:rsidR="00745E46" w:rsidRPr="00D07980" w:rsidRDefault="00745E46" w:rsidP="00745E46">
            <w:pPr>
              <w:pStyle w:val="Sansinterligne"/>
              <w:jc w:val="left"/>
              <w:rPr>
                <w:b/>
                <w:sz w:val="20"/>
                <w:szCs w:val="20"/>
                <w:lang w:val="fr-CA"/>
              </w:rPr>
            </w:pPr>
          </w:p>
          <w:p w14:paraId="042B97CF" w14:textId="77777777" w:rsidR="000E1637" w:rsidRPr="00D07980" w:rsidRDefault="000E1637" w:rsidP="00745E46">
            <w:pPr>
              <w:pStyle w:val="Sansinterligne"/>
              <w:jc w:val="left"/>
              <w:rPr>
                <w:b/>
                <w:sz w:val="20"/>
                <w:szCs w:val="20"/>
                <w:lang w:val="fr-CA"/>
              </w:rPr>
            </w:pPr>
          </w:p>
          <w:p w14:paraId="176B93FA" w14:textId="77777777" w:rsidR="000E1637" w:rsidRPr="00D07980" w:rsidRDefault="000E1637" w:rsidP="00745E46">
            <w:pPr>
              <w:pStyle w:val="Sansinterligne"/>
              <w:jc w:val="left"/>
              <w:rPr>
                <w:b/>
                <w:sz w:val="20"/>
                <w:szCs w:val="20"/>
                <w:lang w:val="fr-CA"/>
              </w:rPr>
            </w:pPr>
          </w:p>
          <w:p w14:paraId="1518A501" w14:textId="404B0746" w:rsidR="000E1637" w:rsidRDefault="000E1637" w:rsidP="00745E46">
            <w:pPr>
              <w:pStyle w:val="Sansinterligne"/>
              <w:jc w:val="left"/>
              <w:rPr>
                <w:b/>
                <w:sz w:val="20"/>
                <w:szCs w:val="20"/>
                <w:lang w:val="fr-CA"/>
              </w:rPr>
            </w:pPr>
          </w:p>
          <w:p w14:paraId="1962E259" w14:textId="77777777" w:rsidR="004D713B" w:rsidRPr="00D07980" w:rsidRDefault="004D713B" w:rsidP="00745E46">
            <w:pPr>
              <w:pStyle w:val="Sansinterligne"/>
              <w:jc w:val="left"/>
              <w:rPr>
                <w:b/>
                <w:sz w:val="20"/>
                <w:szCs w:val="20"/>
                <w:lang w:val="fr-CA"/>
              </w:rPr>
            </w:pPr>
          </w:p>
          <w:p w14:paraId="376E86CA" w14:textId="77777777" w:rsidR="000E1637" w:rsidRPr="00D07980" w:rsidRDefault="000E1637" w:rsidP="00745E46">
            <w:pPr>
              <w:pStyle w:val="Sansinterligne"/>
              <w:jc w:val="left"/>
              <w:rPr>
                <w:b/>
                <w:sz w:val="20"/>
                <w:szCs w:val="20"/>
                <w:lang w:val="fr-CA"/>
              </w:rPr>
            </w:pPr>
          </w:p>
        </w:tc>
        <w:tc>
          <w:tcPr>
            <w:tcW w:w="1894" w:type="dxa"/>
            <w:shd w:val="clear" w:color="auto" w:fill="DAEEF3"/>
          </w:tcPr>
          <w:p w14:paraId="2635D76A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1276" w:type="dxa"/>
            <w:shd w:val="clear" w:color="auto" w:fill="DAEEF3"/>
          </w:tcPr>
          <w:p w14:paraId="7A95C3CA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1842" w:type="dxa"/>
            <w:shd w:val="clear" w:color="auto" w:fill="DAEEF3"/>
          </w:tcPr>
          <w:p w14:paraId="5E8504C2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1406" w:type="dxa"/>
            <w:shd w:val="clear" w:color="auto" w:fill="DAEEF3"/>
          </w:tcPr>
          <w:p w14:paraId="3014615E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2422" w:type="dxa"/>
            <w:shd w:val="clear" w:color="auto" w:fill="DAEEF3"/>
          </w:tcPr>
          <w:p w14:paraId="18E8134A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</w:tr>
      <w:tr w:rsidR="00745E46" w:rsidRPr="0085630D" w14:paraId="7833755E" w14:textId="77777777" w:rsidTr="00F023C5">
        <w:trPr>
          <w:cantSplit/>
        </w:trPr>
        <w:tc>
          <w:tcPr>
            <w:tcW w:w="3544" w:type="dxa"/>
            <w:shd w:val="clear" w:color="auto" w:fill="405D78"/>
          </w:tcPr>
          <w:p w14:paraId="0EC1C806" w14:textId="5DDEE78A" w:rsidR="00745E46" w:rsidRPr="00D07980" w:rsidRDefault="00745E46" w:rsidP="00745E46">
            <w:pPr>
              <w:pStyle w:val="Sansinterligne"/>
              <w:jc w:val="left"/>
              <w:rPr>
                <w:b/>
                <w:color w:val="FFFFFF" w:themeColor="background1"/>
                <w:lang w:val="fr-CA"/>
              </w:rPr>
            </w:pPr>
            <w:r>
              <w:rPr>
                <w:b/>
                <w:color w:val="FFFFFF" w:themeColor="background1"/>
                <w:lang w:val="fr-CA" w:bidi="fr-CA"/>
              </w:rPr>
              <w:t xml:space="preserve">2. PROCESSUS </w:t>
            </w:r>
            <w:r w:rsidR="0085630D">
              <w:rPr>
                <w:b/>
                <w:color w:val="FFFFFF" w:themeColor="background1"/>
                <w:lang w:val="fr-CA" w:bidi="fr-CA"/>
              </w:rPr>
              <w:t>DE GESTION DE CAS</w:t>
            </w:r>
          </w:p>
          <w:p w14:paraId="3B234EFE" w14:textId="77777777" w:rsidR="00745E46" w:rsidRPr="00D07980" w:rsidRDefault="00745E46" w:rsidP="00745E46">
            <w:pPr>
              <w:pStyle w:val="Sansinterligne"/>
              <w:jc w:val="left"/>
              <w:rPr>
                <w:b/>
                <w:color w:val="FFFFFF" w:themeColor="background1"/>
                <w:lang w:val="fr-CA"/>
              </w:rPr>
            </w:pPr>
            <w:r w:rsidRPr="00D72D49">
              <w:rPr>
                <w:i/>
                <w:color w:val="FFFFFF" w:themeColor="background1"/>
                <w:lang w:val="fr-CA" w:bidi="fr-CA"/>
              </w:rPr>
              <w:t>b. Évaluation</w:t>
            </w:r>
          </w:p>
        </w:tc>
        <w:tc>
          <w:tcPr>
            <w:tcW w:w="3351" w:type="dxa"/>
            <w:shd w:val="clear" w:color="auto" w:fill="A9BED1"/>
          </w:tcPr>
          <w:p w14:paraId="549A44AF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3D49C252" w14:textId="77777777" w:rsidR="000E1637" w:rsidRPr="00D07980" w:rsidRDefault="000E1637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51B087F9" w14:textId="77777777" w:rsidR="000E1637" w:rsidRPr="00D07980" w:rsidRDefault="000E1637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7C5D4088" w14:textId="77777777" w:rsidR="000E1637" w:rsidRPr="00D07980" w:rsidRDefault="000E1637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28528D26" w14:textId="77777777" w:rsidR="000E1637" w:rsidRPr="00D07980" w:rsidRDefault="000E1637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1894" w:type="dxa"/>
            <w:shd w:val="clear" w:color="auto" w:fill="A9BED1"/>
          </w:tcPr>
          <w:p w14:paraId="01FDA481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1276" w:type="dxa"/>
            <w:shd w:val="clear" w:color="auto" w:fill="A9BED1"/>
          </w:tcPr>
          <w:p w14:paraId="7A9C9717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1842" w:type="dxa"/>
            <w:shd w:val="clear" w:color="auto" w:fill="A9BED1"/>
          </w:tcPr>
          <w:p w14:paraId="645D5055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1406" w:type="dxa"/>
            <w:shd w:val="clear" w:color="auto" w:fill="A9BED1"/>
          </w:tcPr>
          <w:p w14:paraId="6ADFAAE9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2422" w:type="dxa"/>
            <w:shd w:val="clear" w:color="auto" w:fill="A9BED1"/>
          </w:tcPr>
          <w:p w14:paraId="21ACAB47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</w:tr>
      <w:tr w:rsidR="00745E46" w:rsidRPr="0085630D" w14:paraId="68873BE5" w14:textId="77777777" w:rsidTr="00F023C5">
        <w:trPr>
          <w:cantSplit/>
        </w:trPr>
        <w:tc>
          <w:tcPr>
            <w:tcW w:w="3544" w:type="dxa"/>
            <w:shd w:val="clear" w:color="auto" w:fill="405D78"/>
          </w:tcPr>
          <w:p w14:paraId="692A884A" w14:textId="0E8565CC" w:rsidR="00745E46" w:rsidRPr="00D07980" w:rsidRDefault="00745E46" w:rsidP="00745E46">
            <w:pPr>
              <w:pStyle w:val="Sansinterligne"/>
              <w:jc w:val="left"/>
              <w:rPr>
                <w:b/>
                <w:color w:val="FFFFFF" w:themeColor="background1"/>
                <w:lang w:val="fr-CA"/>
              </w:rPr>
            </w:pPr>
            <w:r>
              <w:rPr>
                <w:b/>
                <w:color w:val="FFFFFF" w:themeColor="background1"/>
                <w:lang w:val="fr-CA" w:bidi="fr-CA"/>
              </w:rPr>
              <w:t xml:space="preserve">2. PROCESSUS </w:t>
            </w:r>
            <w:r w:rsidR="0085630D">
              <w:rPr>
                <w:b/>
                <w:color w:val="FFFFFF" w:themeColor="background1"/>
                <w:lang w:val="fr-CA" w:bidi="fr-CA"/>
              </w:rPr>
              <w:t>DE GESTION DE CAS</w:t>
            </w:r>
          </w:p>
          <w:p w14:paraId="1FBB6384" w14:textId="2036F3D2" w:rsidR="00745E46" w:rsidRPr="00D07980" w:rsidRDefault="00745E46" w:rsidP="0085630D">
            <w:pPr>
              <w:pStyle w:val="Sansinterligne"/>
              <w:jc w:val="left"/>
              <w:rPr>
                <w:b/>
                <w:color w:val="FFFFFF" w:themeColor="background1"/>
                <w:lang w:val="fr-CA"/>
              </w:rPr>
            </w:pPr>
            <w:r>
              <w:rPr>
                <w:i/>
                <w:color w:val="FFFFFF" w:themeColor="background1"/>
                <w:lang w:val="fr-CA" w:bidi="fr-CA"/>
              </w:rPr>
              <w:t xml:space="preserve">c. Planification de </w:t>
            </w:r>
            <w:r w:rsidR="0085630D">
              <w:rPr>
                <w:i/>
                <w:color w:val="FFFFFF" w:themeColor="background1"/>
                <w:lang w:val="fr-CA" w:bidi="fr-CA"/>
              </w:rPr>
              <w:t>la prise en charge</w:t>
            </w:r>
          </w:p>
        </w:tc>
        <w:tc>
          <w:tcPr>
            <w:tcW w:w="3351" w:type="dxa"/>
            <w:shd w:val="clear" w:color="auto" w:fill="DAEEF3"/>
          </w:tcPr>
          <w:p w14:paraId="72E57041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67105B62" w14:textId="77777777" w:rsidR="000E1637" w:rsidRPr="00D07980" w:rsidRDefault="000E1637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798E9C7C" w14:textId="77777777" w:rsidR="000E1637" w:rsidRPr="00D07980" w:rsidRDefault="000E1637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6F1631BD" w14:textId="77777777" w:rsidR="000E1637" w:rsidRPr="00D07980" w:rsidRDefault="000E1637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417F00B1" w14:textId="77777777" w:rsidR="000E1637" w:rsidRPr="00D07980" w:rsidRDefault="000E1637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404A68D5" w14:textId="77777777" w:rsidR="000E1637" w:rsidRPr="00D07980" w:rsidRDefault="000E1637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1894" w:type="dxa"/>
            <w:shd w:val="clear" w:color="auto" w:fill="DAEEF3"/>
          </w:tcPr>
          <w:p w14:paraId="01A487C1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1276" w:type="dxa"/>
            <w:shd w:val="clear" w:color="auto" w:fill="DAEEF3"/>
          </w:tcPr>
          <w:p w14:paraId="1FF89875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1842" w:type="dxa"/>
            <w:shd w:val="clear" w:color="auto" w:fill="DAEEF3"/>
          </w:tcPr>
          <w:p w14:paraId="1EFD93D4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1406" w:type="dxa"/>
            <w:shd w:val="clear" w:color="auto" w:fill="DAEEF3"/>
          </w:tcPr>
          <w:p w14:paraId="011CEA66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2422" w:type="dxa"/>
            <w:shd w:val="clear" w:color="auto" w:fill="DAEEF3"/>
          </w:tcPr>
          <w:p w14:paraId="4D58F3A1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</w:tr>
      <w:tr w:rsidR="00745E46" w:rsidRPr="0085630D" w14:paraId="4540B052" w14:textId="77777777" w:rsidTr="00F023C5">
        <w:trPr>
          <w:cantSplit/>
        </w:trPr>
        <w:tc>
          <w:tcPr>
            <w:tcW w:w="3544" w:type="dxa"/>
            <w:shd w:val="clear" w:color="auto" w:fill="405D78"/>
          </w:tcPr>
          <w:p w14:paraId="0B825F82" w14:textId="21D15C67" w:rsidR="00745E46" w:rsidRPr="00D07980" w:rsidRDefault="00745E46" w:rsidP="00745E46">
            <w:pPr>
              <w:pStyle w:val="Sansinterligne"/>
              <w:jc w:val="left"/>
              <w:rPr>
                <w:b/>
                <w:color w:val="FFFFFF" w:themeColor="background1"/>
                <w:lang w:val="fr-CA"/>
              </w:rPr>
            </w:pPr>
            <w:r>
              <w:rPr>
                <w:b/>
                <w:color w:val="FFFFFF" w:themeColor="background1"/>
                <w:lang w:val="fr-CA" w:bidi="fr-CA"/>
              </w:rPr>
              <w:lastRenderedPageBreak/>
              <w:t xml:space="preserve">2. PROCESSUS </w:t>
            </w:r>
            <w:r w:rsidR="0085630D">
              <w:rPr>
                <w:b/>
                <w:color w:val="FFFFFF" w:themeColor="background1"/>
                <w:lang w:val="fr-CA" w:bidi="fr-CA"/>
              </w:rPr>
              <w:t>DE GESTION DE CAS</w:t>
            </w:r>
          </w:p>
          <w:p w14:paraId="2396A737" w14:textId="77777777" w:rsidR="00745E46" w:rsidRPr="00D07980" w:rsidRDefault="00745E46" w:rsidP="00745E46">
            <w:pPr>
              <w:pStyle w:val="Sansinterligne"/>
              <w:jc w:val="left"/>
              <w:rPr>
                <w:b/>
                <w:color w:val="FFFFFF" w:themeColor="background1"/>
                <w:lang w:val="fr-CA"/>
              </w:rPr>
            </w:pPr>
            <w:r>
              <w:rPr>
                <w:i/>
                <w:color w:val="FFFFFF" w:themeColor="background1"/>
                <w:lang w:val="fr-CA" w:bidi="fr-CA"/>
              </w:rPr>
              <w:t>d. Mise en œuvre du plan de prise en charge</w:t>
            </w:r>
          </w:p>
        </w:tc>
        <w:tc>
          <w:tcPr>
            <w:tcW w:w="3351" w:type="dxa"/>
            <w:shd w:val="clear" w:color="auto" w:fill="A9BED1"/>
          </w:tcPr>
          <w:p w14:paraId="6599AA2B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53220E82" w14:textId="77777777" w:rsidR="000E1637" w:rsidRPr="00D07980" w:rsidRDefault="000E1637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5C9377BA" w14:textId="63DCFE02" w:rsidR="000E1637" w:rsidRDefault="000E1637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30097868" w14:textId="77777777" w:rsidR="00F023C5" w:rsidRPr="00D07980" w:rsidRDefault="00F023C5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206506FE" w14:textId="77777777" w:rsidR="000E1637" w:rsidRPr="00D07980" w:rsidRDefault="000E1637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09178D34" w14:textId="77777777" w:rsidR="000E1637" w:rsidRPr="00D07980" w:rsidRDefault="000E1637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1894" w:type="dxa"/>
            <w:shd w:val="clear" w:color="auto" w:fill="A9BED1"/>
          </w:tcPr>
          <w:p w14:paraId="6790BBEF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1276" w:type="dxa"/>
            <w:shd w:val="clear" w:color="auto" w:fill="A9BED1"/>
          </w:tcPr>
          <w:p w14:paraId="3686BAEF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1842" w:type="dxa"/>
            <w:shd w:val="clear" w:color="auto" w:fill="A9BED1"/>
          </w:tcPr>
          <w:p w14:paraId="69BE2702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1406" w:type="dxa"/>
            <w:shd w:val="clear" w:color="auto" w:fill="A9BED1"/>
          </w:tcPr>
          <w:p w14:paraId="3EEB5CCE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2422" w:type="dxa"/>
            <w:shd w:val="clear" w:color="auto" w:fill="A9BED1"/>
          </w:tcPr>
          <w:p w14:paraId="665425F2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</w:tr>
      <w:tr w:rsidR="00745E46" w:rsidRPr="0085630D" w14:paraId="2D876D26" w14:textId="77777777" w:rsidTr="00F023C5">
        <w:trPr>
          <w:cantSplit/>
        </w:trPr>
        <w:tc>
          <w:tcPr>
            <w:tcW w:w="3544" w:type="dxa"/>
            <w:shd w:val="clear" w:color="auto" w:fill="405D78"/>
          </w:tcPr>
          <w:p w14:paraId="5DB919D8" w14:textId="64870FF0" w:rsidR="00745E46" w:rsidRPr="00D07980" w:rsidRDefault="00745E46" w:rsidP="00745E46">
            <w:pPr>
              <w:pStyle w:val="Sansinterligne"/>
              <w:jc w:val="left"/>
              <w:rPr>
                <w:b/>
                <w:color w:val="FFFFFF" w:themeColor="background1"/>
                <w:lang w:val="fr-CA"/>
              </w:rPr>
            </w:pPr>
            <w:r>
              <w:rPr>
                <w:b/>
                <w:color w:val="FFFFFF" w:themeColor="background1"/>
                <w:lang w:val="fr-CA" w:bidi="fr-CA"/>
              </w:rPr>
              <w:t xml:space="preserve">2. PROCESSUS </w:t>
            </w:r>
            <w:r w:rsidR="0085630D">
              <w:rPr>
                <w:b/>
                <w:color w:val="FFFFFF" w:themeColor="background1"/>
                <w:lang w:val="fr-CA" w:bidi="fr-CA"/>
              </w:rPr>
              <w:t>DE GESTION DE CAS</w:t>
            </w:r>
          </w:p>
          <w:p w14:paraId="21216E6E" w14:textId="484C54B3" w:rsidR="00745E46" w:rsidRPr="00D07980" w:rsidRDefault="00745E46" w:rsidP="0085630D">
            <w:pPr>
              <w:pStyle w:val="Sansinterligne"/>
              <w:jc w:val="left"/>
              <w:rPr>
                <w:b/>
                <w:color w:val="FFFFFF" w:themeColor="background1"/>
                <w:lang w:val="fr-CA"/>
              </w:rPr>
            </w:pPr>
            <w:r>
              <w:rPr>
                <w:i/>
                <w:color w:val="FFFFFF" w:themeColor="background1"/>
                <w:lang w:val="fr-CA" w:bidi="fr-CA"/>
              </w:rPr>
              <w:t xml:space="preserve">e. Suivi et </w:t>
            </w:r>
            <w:r w:rsidR="0085630D">
              <w:rPr>
                <w:i/>
                <w:color w:val="FFFFFF" w:themeColor="background1"/>
                <w:lang w:val="fr-CA" w:bidi="fr-CA"/>
              </w:rPr>
              <w:t>revue</w:t>
            </w:r>
          </w:p>
        </w:tc>
        <w:tc>
          <w:tcPr>
            <w:tcW w:w="3351" w:type="dxa"/>
            <w:shd w:val="clear" w:color="auto" w:fill="DAEEF3"/>
          </w:tcPr>
          <w:p w14:paraId="1A962836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0D916694" w14:textId="77777777" w:rsidR="000E1637" w:rsidRPr="00D07980" w:rsidRDefault="000E1637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1E18EFC5" w14:textId="77777777" w:rsidR="000E1637" w:rsidRPr="00D07980" w:rsidRDefault="000E1637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3DB30E4A" w14:textId="765CF3E9" w:rsidR="000E1637" w:rsidRDefault="000E1637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67063272" w14:textId="77777777" w:rsidR="00F023C5" w:rsidRPr="00D07980" w:rsidRDefault="00F023C5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16C2893C" w14:textId="77777777" w:rsidR="000E1637" w:rsidRPr="00D07980" w:rsidRDefault="000E1637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1894" w:type="dxa"/>
            <w:shd w:val="clear" w:color="auto" w:fill="DAEEF3"/>
          </w:tcPr>
          <w:p w14:paraId="401775E6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1276" w:type="dxa"/>
            <w:shd w:val="clear" w:color="auto" w:fill="DAEEF3"/>
          </w:tcPr>
          <w:p w14:paraId="5F12CDBF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1842" w:type="dxa"/>
            <w:shd w:val="clear" w:color="auto" w:fill="DAEEF3"/>
          </w:tcPr>
          <w:p w14:paraId="6F6C0661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1406" w:type="dxa"/>
            <w:shd w:val="clear" w:color="auto" w:fill="DAEEF3"/>
          </w:tcPr>
          <w:p w14:paraId="1E3DA9F5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2422" w:type="dxa"/>
            <w:shd w:val="clear" w:color="auto" w:fill="DAEEF3"/>
          </w:tcPr>
          <w:p w14:paraId="3EADD314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</w:tr>
      <w:tr w:rsidR="00745E46" w:rsidRPr="0085630D" w14:paraId="0333C237" w14:textId="77777777" w:rsidTr="00F023C5">
        <w:trPr>
          <w:cantSplit/>
        </w:trPr>
        <w:tc>
          <w:tcPr>
            <w:tcW w:w="3544" w:type="dxa"/>
            <w:shd w:val="clear" w:color="auto" w:fill="405D78"/>
          </w:tcPr>
          <w:p w14:paraId="3F731E33" w14:textId="13406BF0" w:rsidR="00745E46" w:rsidRPr="00D07980" w:rsidRDefault="00745E46" w:rsidP="00745E46">
            <w:pPr>
              <w:pStyle w:val="Sansinterligne"/>
              <w:jc w:val="left"/>
              <w:rPr>
                <w:b/>
                <w:color w:val="FFFFFF" w:themeColor="background1"/>
                <w:lang w:val="fr-CA"/>
              </w:rPr>
            </w:pPr>
            <w:r>
              <w:rPr>
                <w:b/>
                <w:color w:val="FFFFFF" w:themeColor="background1"/>
                <w:lang w:val="fr-CA" w:bidi="fr-CA"/>
              </w:rPr>
              <w:t xml:space="preserve">2. PROCESSUS </w:t>
            </w:r>
            <w:r w:rsidR="0085630D">
              <w:rPr>
                <w:b/>
                <w:color w:val="FFFFFF" w:themeColor="background1"/>
                <w:lang w:val="fr-CA" w:bidi="fr-CA"/>
              </w:rPr>
              <w:t>DE GESTION DE CAS</w:t>
            </w:r>
          </w:p>
          <w:p w14:paraId="3E5A6ABC" w14:textId="77777777" w:rsidR="00745E46" w:rsidRPr="00D07980" w:rsidRDefault="00745E46" w:rsidP="00745E46">
            <w:pPr>
              <w:pStyle w:val="Sansinterligne"/>
              <w:jc w:val="left"/>
              <w:rPr>
                <w:b/>
                <w:color w:val="FFFFFF" w:themeColor="background1"/>
                <w:lang w:val="fr-CA"/>
              </w:rPr>
            </w:pPr>
            <w:r>
              <w:rPr>
                <w:i/>
                <w:color w:val="FFFFFF" w:themeColor="background1"/>
                <w:lang w:val="fr-CA" w:bidi="fr-CA"/>
              </w:rPr>
              <w:t>f. Clôture du dossier</w:t>
            </w:r>
          </w:p>
        </w:tc>
        <w:tc>
          <w:tcPr>
            <w:tcW w:w="3351" w:type="dxa"/>
            <w:shd w:val="clear" w:color="auto" w:fill="A9BED1"/>
          </w:tcPr>
          <w:p w14:paraId="2DBD90D4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5C69E962" w14:textId="77777777" w:rsidR="000E1637" w:rsidRPr="00D07980" w:rsidRDefault="000E1637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662B42AB" w14:textId="73CA228B" w:rsidR="000E1637" w:rsidRDefault="000E1637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2C9C1440" w14:textId="77777777" w:rsidR="00F023C5" w:rsidRPr="00D07980" w:rsidRDefault="00F023C5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24A993CE" w14:textId="77777777" w:rsidR="000E1637" w:rsidRPr="00D07980" w:rsidRDefault="000E1637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1EED028E" w14:textId="77777777" w:rsidR="000E1637" w:rsidRPr="00D07980" w:rsidRDefault="000E1637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1894" w:type="dxa"/>
            <w:shd w:val="clear" w:color="auto" w:fill="A9BED1"/>
          </w:tcPr>
          <w:p w14:paraId="0587D596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1276" w:type="dxa"/>
            <w:shd w:val="clear" w:color="auto" w:fill="A9BED1"/>
          </w:tcPr>
          <w:p w14:paraId="4719805B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1842" w:type="dxa"/>
            <w:shd w:val="clear" w:color="auto" w:fill="A9BED1"/>
          </w:tcPr>
          <w:p w14:paraId="385E0AFC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1406" w:type="dxa"/>
            <w:shd w:val="clear" w:color="auto" w:fill="A9BED1"/>
          </w:tcPr>
          <w:p w14:paraId="0AD83CEB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2422" w:type="dxa"/>
            <w:shd w:val="clear" w:color="auto" w:fill="A9BED1"/>
          </w:tcPr>
          <w:p w14:paraId="24A5AEE8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</w:tr>
      <w:tr w:rsidR="00745E46" w:rsidRPr="0085630D" w14:paraId="083C2EC7" w14:textId="77777777" w:rsidTr="00F023C5">
        <w:trPr>
          <w:cantSplit/>
        </w:trPr>
        <w:tc>
          <w:tcPr>
            <w:tcW w:w="3544" w:type="dxa"/>
            <w:shd w:val="clear" w:color="auto" w:fill="405D78"/>
          </w:tcPr>
          <w:p w14:paraId="73AE79D7" w14:textId="77777777" w:rsidR="00745E46" w:rsidRPr="00D07980" w:rsidRDefault="00745E46" w:rsidP="00745E46">
            <w:pPr>
              <w:pStyle w:val="Sansinterligne"/>
              <w:jc w:val="left"/>
              <w:rPr>
                <w:b/>
                <w:color w:val="FFFFFF" w:themeColor="background1"/>
                <w:lang w:val="fr-CA"/>
              </w:rPr>
            </w:pPr>
            <w:r>
              <w:rPr>
                <w:b/>
                <w:color w:val="FFFFFF" w:themeColor="background1"/>
                <w:lang w:val="fr-CA" w:bidi="fr-CA"/>
              </w:rPr>
              <w:t>3. AMÉLIORATION DU SYSTÈME DE PROTECTION DE L’ENFANCE</w:t>
            </w:r>
          </w:p>
        </w:tc>
        <w:tc>
          <w:tcPr>
            <w:tcW w:w="3351" w:type="dxa"/>
            <w:shd w:val="clear" w:color="auto" w:fill="DAEEF3"/>
          </w:tcPr>
          <w:p w14:paraId="0785205A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1936CED3" w14:textId="77777777" w:rsidR="000E1637" w:rsidRPr="00D07980" w:rsidRDefault="000E1637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66A93BFB" w14:textId="77777777" w:rsidR="000E1637" w:rsidRPr="00D07980" w:rsidRDefault="000E1637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726A1AC0" w14:textId="77777777" w:rsidR="00F023C5" w:rsidRPr="00D07980" w:rsidRDefault="00F023C5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0806D1FB" w14:textId="77777777" w:rsidR="000E1637" w:rsidRPr="00D07980" w:rsidRDefault="000E1637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1894" w:type="dxa"/>
            <w:shd w:val="clear" w:color="auto" w:fill="DAEEF3"/>
          </w:tcPr>
          <w:p w14:paraId="08B2496D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1276" w:type="dxa"/>
            <w:shd w:val="clear" w:color="auto" w:fill="DAEEF3"/>
          </w:tcPr>
          <w:p w14:paraId="3AB799C3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1842" w:type="dxa"/>
            <w:shd w:val="clear" w:color="auto" w:fill="DAEEF3"/>
          </w:tcPr>
          <w:p w14:paraId="3092AC67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1406" w:type="dxa"/>
            <w:shd w:val="clear" w:color="auto" w:fill="DAEEF3"/>
          </w:tcPr>
          <w:p w14:paraId="05ECA7BD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2422" w:type="dxa"/>
            <w:shd w:val="clear" w:color="auto" w:fill="DAEEF3"/>
          </w:tcPr>
          <w:p w14:paraId="62EBB99A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</w:tr>
      <w:tr w:rsidR="00745E46" w14:paraId="43EAE39A" w14:textId="77777777" w:rsidTr="00F023C5">
        <w:trPr>
          <w:cantSplit/>
        </w:trPr>
        <w:tc>
          <w:tcPr>
            <w:tcW w:w="3544" w:type="dxa"/>
            <w:shd w:val="clear" w:color="auto" w:fill="405D78"/>
          </w:tcPr>
          <w:p w14:paraId="07DB3601" w14:textId="77777777" w:rsidR="00745E46" w:rsidRDefault="00745E46" w:rsidP="00745E46">
            <w:pPr>
              <w:pStyle w:val="Sansinterligne"/>
              <w:jc w:val="left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  <w:lang w:val="fr-CA" w:bidi="fr-CA"/>
              </w:rPr>
              <w:t>4. COLLABORATION ET COORDINATION</w:t>
            </w:r>
          </w:p>
        </w:tc>
        <w:tc>
          <w:tcPr>
            <w:tcW w:w="3351" w:type="dxa"/>
            <w:shd w:val="clear" w:color="auto" w:fill="A9BED1"/>
          </w:tcPr>
          <w:p w14:paraId="7FB37031" w14:textId="77777777" w:rsidR="00745E46" w:rsidRDefault="00745E46" w:rsidP="00745E46">
            <w:pPr>
              <w:pStyle w:val="Sansinterligne"/>
              <w:jc w:val="left"/>
              <w:rPr>
                <w:sz w:val="20"/>
                <w:szCs w:val="20"/>
              </w:rPr>
            </w:pPr>
          </w:p>
          <w:p w14:paraId="21E411F9" w14:textId="77777777" w:rsidR="000E1637" w:rsidRDefault="000E1637" w:rsidP="00745E46">
            <w:pPr>
              <w:pStyle w:val="Sansinterligne"/>
              <w:jc w:val="left"/>
              <w:rPr>
                <w:sz w:val="20"/>
                <w:szCs w:val="20"/>
              </w:rPr>
            </w:pPr>
          </w:p>
          <w:p w14:paraId="141B961F" w14:textId="6B913973" w:rsidR="000E1637" w:rsidRDefault="000E1637" w:rsidP="00745E46">
            <w:pPr>
              <w:pStyle w:val="Sansinterligne"/>
              <w:jc w:val="left"/>
              <w:rPr>
                <w:sz w:val="20"/>
                <w:szCs w:val="20"/>
              </w:rPr>
            </w:pPr>
          </w:p>
          <w:p w14:paraId="3D55DACD" w14:textId="77777777" w:rsidR="00F023C5" w:rsidRDefault="00F023C5" w:rsidP="00745E46">
            <w:pPr>
              <w:pStyle w:val="Sansinterligne"/>
              <w:jc w:val="left"/>
              <w:rPr>
                <w:sz w:val="20"/>
                <w:szCs w:val="20"/>
              </w:rPr>
            </w:pPr>
          </w:p>
          <w:p w14:paraId="14E72298" w14:textId="77777777" w:rsidR="000E1637" w:rsidRPr="007577A3" w:rsidRDefault="000E1637" w:rsidP="00745E46">
            <w:pPr>
              <w:pStyle w:val="Sansinterligne"/>
              <w:jc w:val="left"/>
              <w:rPr>
                <w:sz w:val="20"/>
                <w:szCs w:val="20"/>
              </w:rPr>
            </w:pPr>
          </w:p>
        </w:tc>
        <w:tc>
          <w:tcPr>
            <w:tcW w:w="1894" w:type="dxa"/>
            <w:shd w:val="clear" w:color="auto" w:fill="A9BED1"/>
          </w:tcPr>
          <w:p w14:paraId="0226DC7E" w14:textId="77777777" w:rsidR="00745E46" w:rsidRPr="007577A3" w:rsidRDefault="00745E46" w:rsidP="00745E46">
            <w:pPr>
              <w:pStyle w:val="Sansinterligne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9BED1"/>
          </w:tcPr>
          <w:p w14:paraId="27E58064" w14:textId="77777777" w:rsidR="00745E46" w:rsidRPr="007577A3" w:rsidRDefault="00745E46" w:rsidP="00745E46">
            <w:pPr>
              <w:pStyle w:val="Sansinterligne"/>
              <w:jc w:val="left"/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9BED1"/>
          </w:tcPr>
          <w:p w14:paraId="2A7B376A" w14:textId="77777777" w:rsidR="00745E46" w:rsidRPr="007577A3" w:rsidRDefault="00745E46" w:rsidP="00745E46">
            <w:pPr>
              <w:pStyle w:val="Sansinterligne"/>
              <w:jc w:val="left"/>
              <w:rPr>
                <w:sz w:val="20"/>
                <w:szCs w:val="20"/>
              </w:rPr>
            </w:pPr>
          </w:p>
        </w:tc>
        <w:tc>
          <w:tcPr>
            <w:tcW w:w="1406" w:type="dxa"/>
            <w:shd w:val="clear" w:color="auto" w:fill="A9BED1"/>
          </w:tcPr>
          <w:p w14:paraId="54099D62" w14:textId="77777777" w:rsidR="00745E46" w:rsidRPr="007577A3" w:rsidRDefault="00745E46" w:rsidP="00745E46">
            <w:pPr>
              <w:pStyle w:val="Sansinterligne"/>
              <w:jc w:val="left"/>
              <w:rPr>
                <w:sz w:val="20"/>
                <w:szCs w:val="20"/>
              </w:rPr>
            </w:pPr>
          </w:p>
        </w:tc>
        <w:tc>
          <w:tcPr>
            <w:tcW w:w="2422" w:type="dxa"/>
            <w:shd w:val="clear" w:color="auto" w:fill="A9BED1"/>
          </w:tcPr>
          <w:p w14:paraId="0FE79FD2" w14:textId="77777777" w:rsidR="00745E46" w:rsidRPr="007577A3" w:rsidRDefault="00745E46" w:rsidP="00745E46">
            <w:pPr>
              <w:pStyle w:val="Sansinterligne"/>
              <w:jc w:val="left"/>
              <w:rPr>
                <w:sz w:val="20"/>
                <w:szCs w:val="20"/>
              </w:rPr>
            </w:pPr>
          </w:p>
        </w:tc>
      </w:tr>
      <w:tr w:rsidR="00745E46" w:rsidRPr="0085630D" w14:paraId="3CA0D76E" w14:textId="77777777" w:rsidTr="00F023C5">
        <w:trPr>
          <w:cantSplit/>
        </w:trPr>
        <w:tc>
          <w:tcPr>
            <w:tcW w:w="3544" w:type="dxa"/>
            <w:shd w:val="clear" w:color="auto" w:fill="405D78"/>
          </w:tcPr>
          <w:p w14:paraId="252A5A25" w14:textId="5928E082" w:rsidR="00745E46" w:rsidRPr="00D07980" w:rsidRDefault="00745E46" w:rsidP="00745E46">
            <w:pPr>
              <w:pStyle w:val="Sansinterligne"/>
              <w:jc w:val="left"/>
              <w:rPr>
                <w:b/>
                <w:color w:val="FFFFFF" w:themeColor="background1"/>
                <w:lang w:val="fr-CA"/>
              </w:rPr>
            </w:pPr>
            <w:r>
              <w:rPr>
                <w:b/>
                <w:color w:val="FFFFFF" w:themeColor="background1"/>
                <w:lang w:val="fr-CA" w:bidi="fr-CA"/>
              </w:rPr>
              <w:t>5. PROCÉDURES ADAPTÉES DE DOTATION ET DE RENFORCEMENT DES CAPACITÉS</w:t>
            </w:r>
          </w:p>
          <w:p w14:paraId="64D1170E" w14:textId="77777777" w:rsidR="00745E46" w:rsidRPr="00D07980" w:rsidRDefault="00745E46" w:rsidP="00745E46">
            <w:pPr>
              <w:pStyle w:val="Sansinterligne"/>
              <w:jc w:val="left"/>
              <w:rPr>
                <w:b/>
                <w:color w:val="FFFFFF" w:themeColor="background1"/>
                <w:lang w:val="fr-CA"/>
              </w:rPr>
            </w:pPr>
            <w:r>
              <w:rPr>
                <w:i/>
                <w:color w:val="FFFFFF" w:themeColor="background1"/>
                <w:lang w:val="fr-CA" w:bidi="fr-CA"/>
              </w:rPr>
              <w:t>a. Protection et absence de préjudice (ne pas nuire)</w:t>
            </w:r>
          </w:p>
        </w:tc>
        <w:tc>
          <w:tcPr>
            <w:tcW w:w="3351" w:type="dxa"/>
            <w:shd w:val="clear" w:color="auto" w:fill="DAEEF3"/>
          </w:tcPr>
          <w:p w14:paraId="446E5737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5814BEBB" w14:textId="77777777" w:rsidR="000E1637" w:rsidRPr="00D07980" w:rsidRDefault="000E1637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2EE5FF66" w14:textId="77777777" w:rsidR="000E1637" w:rsidRPr="00D07980" w:rsidRDefault="000E1637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4883C25F" w14:textId="77777777" w:rsidR="000E1637" w:rsidRPr="00D07980" w:rsidRDefault="000E1637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01C499F2" w14:textId="77777777" w:rsidR="000E1637" w:rsidRPr="00D07980" w:rsidRDefault="000E1637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6E528DD0" w14:textId="77777777" w:rsidR="000E1637" w:rsidRPr="00D07980" w:rsidRDefault="000E1637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1894" w:type="dxa"/>
            <w:shd w:val="clear" w:color="auto" w:fill="DAEEF3"/>
          </w:tcPr>
          <w:p w14:paraId="7017478B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1276" w:type="dxa"/>
            <w:shd w:val="clear" w:color="auto" w:fill="DAEEF3"/>
          </w:tcPr>
          <w:p w14:paraId="48208E51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1842" w:type="dxa"/>
            <w:shd w:val="clear" w:color="auto" w:fill="DAEEF3"/>
          </w:tcPr>
          <w:p w14:paraId="240085C8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1406" w:type="dxa"/>
            <w:shd w:val="clear" w:color="auto" w:fill="DAEEF3"/>
          </w:tcPr>
          <w:p w14:paraId="431900A7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2422" w:type="dxa"/>
            <w:shd w:val="clear" w:color="auto" w:fill="DAEEF3"/>
          </w:tcPr>
          <w:p w14:paraId="313AECF2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</w:tr>
      <w:tr w:rsidR="00745E46" w:rsidRPr="0085630D" w14:paraId="5B14CE29" w14:textId="77777777" w:rsidTr="00F023C5">
        <w:trPr>
          <w:cantSplit/>
        </w:trPr>
        <w:tc>
          <w:tcPr>
            <w:tcW w:w="3544" w:type="dxa"/>
            <w:shd w:val="clear" w:color="auto" w:fill="405D78"/>
          </w:tcPr>
          <w:p w14:paraId="7D612FA1" w14:textId="6918772A" w:rsidR="00745E46" w:rsidRPr="00D07980" w:rsidRDefault="00745E46" w:rsidP="00745E46">
            <w:pPr>
              <w:pStyle w:val="Sansinterligne"/>
              <w:jc w:val="left"/>
              <w:rPr>
                <w:b/>
                <w:color w:val="FFFFFF" w:themeColor="background1"/>
                <w:lang w:val="fr-CA"/>
              </w:rPr>
            </w:pPr>
            <w:r>
              <w:rPr>
                <w:b/>
                <w:color w:val="FFFFFF" w:themeColor="background1"/>
                <w:lang w:val="fr-CA" w:bidi="fr-CA"/>
              </w:rPr>
              <w:t>5. PROCÉDURES ADAPTÉES DE DOTATION ET DE RENFORCEMENT DES CAPACITÉS</w:t>
            </w:r>
          </w:p>
          <w:p w14:paraId="146D1D11" w14:textId="77777777" w:rsidR="00745E46" w:rsidRPr="00D07980" w:rsidRDefault="00745E46" w:rsidP="00745E46">
            <w:pPr>
              <w:pStyle w:val="Sansinterligne"/>
              <w:jc w:val="left"/>
              <w:rPr>
                <w:b/>
                <w:color w:val="FFFFFF" w:themeColor="background1"/>
                <w:lang w:val="fr-CA"/>
              </w:rPr>
            </w:pPr>
            <w:r>
              <w:rPr>
                <w:i/>
                <w:color w:val="FFFFFF" w:themeColor="background1"/>
                <w:lang w:val="fr-CA" w:bidi="fr-CA"/>
              </w:rPr>
              <w:t>b. Compétences, aptitudes et expérience</w:t>
            </w:r>
          </w:p>
        </w:tc>
        <w:tc>
          <w:tcPr>
            <w:tcW w:w="3351" w:type="dxa"/>
            <w:shd w:val="clear" w:color="auto" w:fill="A9BED1"/>
          </w:tcPr>
          <w:p w14:paraId="3900C61B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6DBCC4BC" w14:textId="77777777" w:rsidR="000E1637" w:rsidRPr="00D07980" w:rsidRDefault="000E1637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7DD452B5" w14:textId="77777777" w:rsidR="000E1637" w:rsidRPr="00D07980" w:rsidRDefault="000E1637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5575F80B" w14:textId="77777777" w:rsidR="000E1637" w:rsidRPr="00D07980" w:rsidRDefault="000E1637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29B99570" w14:textId="77777777" w:rsidR="000E1637" w:rsidRPr="00D07980" w:rsidRDefault="000E1637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4FA6C28D" w14:textId="77777777" w:rsidR="000E1637" w:rsidRPr="00D07980" w:rsidRDefault="000E1637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1894" w:type="dxa"/>
            <w:shd w:val="clear" w:color="auto" w:fill="A9BED1"/>
          </w:tcPr>
          <w:p w14:paraId="4B828565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1276" w:type="dxa"/>
            <w:shd w:val="clear" w:color="auto" w:fill="A9BED1"/>
          </w:tcPr>
          <w:p w14:paraId="69445C4A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1842" w:type="dxa"/>
            <w:shd w:val="clear" w:color="auto" w:fill="A9BED1"/>
          </w:tcPr>
          <w:p w14:paraId="7E957299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1406" w:type="dxa"/>
            <w:shd w:val="clear" w:color="auto" w:fill="A9BED1"/>
          </w:tcPr>
          <w:p w14:paraId="465A511E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2422" w:type="dxa"/>
            <w:shd w:val="clear" w:color="auto" w:fill="A9BED1"/>
          </w:tcPr>
          <w:p w14:paraId="11E6B75B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</w:tr>
      <w:tr w:rsidR="00745E46" w14:paraId="7231D795" w14:textId="77777777" w:rsidTr="00F023C5">
        <w:trPr>
          <w:cantSplit/>
        </w:trPr>
        <w:tc>
          <w:tcPr>
            <w:tcW w:w="3544" w:type="dxa"/>
            <w:shd w:val="clear" w:color="auto" w:fill="405D78"/>
          </w:tcPr>
          <w:p w14:paraId="4835EC43" w14:textId="6AA06E7B" w:rsidR="00745E46" w:rsidRPr="00D07980" w:rsidRDefault="00745E46" w:rsidP="00745E46">
            <w:pPr>
              <w:pStyle w:val="Sansinterligne"/>
              <w:jc w:val="left"/>
              <w:rPr>
                <w:b/>
                <w:color w:val="FFFFFF" w:themeColor="background1"/>
                <w:lang w:val="fr-CA"/>
              </w:rPr>
            </w:pPr>
            <w:r>
              <w:rPr>
                <w:b/>
                <w:color w:val="FFFFFF" w:themeColor="background1"/>
                <w:lang w:val="fr-CA" w:bidi="fr-CA"/>
              </w:rPr>
              <w:t>5. PROCÉDURES ADAPTÉES DE DOTATION ET DE RENFORCEMENT DES CAPACITÉS</w:t>
            </w:r>
          </w:p>
          <w:p w14:paraId="57B5995C" w14:textId="77777777" w:rsidR="00745E46" w:rsidRDefault="00745E46" w:rsidP="00745E46">
            <w:pPr>
              <w:pStyle w:val="Sansinterligne"/>
              <w:jc w:val="left"/>
              <w:rPr>
                <w:b/>
                <w:color w:val="FFFFFF" w:themeColor="background1"/>
              </w:rPr>
            </w:pPr>
            <w:r>
              <w:rPr>
                <w:i/>
                <w:color w:val="FFFFFF" w:themeColor="background1"/>
                <w:lang w:val="fr-CA" w:bidi="fr-CA"/>
              </w:rPr>
              <w:t>c. Renforcement des capacités</w:t>
            </w:r>
          </w:p>
        </w:tc>
        <w:tc>
          <w:tcPr>
            <w:tcW w:w="3351" w:type="dxa"/>
            <w:shd w:val="clear" w:color="auto" w:fill="DAEEF3"/>
          </w:tcPr>
          <w:p w14:paraId="6CC94226" w14:textId="77777777" w:rsidR="00745E46" w:rsidRDefault="00745E46" w:rsidP="00745E46">
            <w:pPr>
              <w:pStyle w:val="Sansinterligne"/>
              <w:jc w:val="left"/>
              <w:rPr>
                <w:sz w:val="20"/>
                <w:szCs w:val="20"/>
              </w:rPr>
            </w:pPr>
          </w:p>
          <w:p w14:paraId="7FFBA2F0" w14:textId="77777777" w:rsidR="000E1637" w:rsidRDefault="000E1637" w:rsidP="00745E46">
            <w:pPr>
              <w:pStyle w:val="Sansinterligne"/>
              <w:jc w:val="left"/>
              <w:rPr>
                <w:sz w:val="20"/>
                <w:szCs w:val="20"/>
              </w:rPr>
            </w:pPr>
          </w:p>
          <w:p w14:paraId="73A6CA32" w14:textId="77777777" w:rsidR="000E1637" w:rsidRDefault="000E1637" w:rsidP="00745E46">
            <w:pPr>
              <w:pStyle w:val="Sansinterligne"/>
              <w:jc w:val="left"/>
              <w:rPr>
                <w:sz w:val="20"/>
                <w:szCs w:val="20"/>
              </w:rPr>
            </w:pPr>
          </w:p>
          <w:p w14:paraId="60A7C77D" w14:textId="77777777" w:rsidR="000E1637" w:rsidRDefault="000E1637" w:rsidP="00745E46">
            <w:pPr>
              <w:pStyle w:val="Sansinterligne"/>
              <w:jc w:val="left"/>
              <w:rPr>
                <w:sz w:val="20"/>
                <w:szCs w:val="20"/>
              </w:rPr>
            </w:pPr>
          </w:p>
          <w:p w14:paraId="1F9CF2D5" w14:textId="77777777" w:rsidR="000E1637" w:rsidRDefault="000E1637" w:rsidP="00745E46">
            <w:pPr>
              <w:pStyle w:val="Sansinterligne"/>
              <w:jc w:val="left"/>
              <w:rPr>
                <w:sz w:val="20"/>
                <w:szCs w:val="20"/>
              </w:rPr>
            </w:pPr>
          </w:p>
          <w:p w14:paraId="631CA8D9" w14:textId="77777777" w:rsidR="000E1637" w:rsidRPr="007577A3" w:rsidRDefault="000E1637" w:rsidP="00745E46">
            <w:pPr>
              <w:pStyle w:val="Sansinterligne"/>
              <w:jc w:val="left"/>
              <w:rPr>
                <w:sz w:val="20"/>
                <w:szCs w:val="20"/>
              </w:rPr>
            </w:pPr>
          </w:p>
        </w:tc>
        <w:tc>
          <w:tcPr>
            <w:tcW w:w="1894" w:type="dxa"/>
            <w:shd w:val="clear" w:color="auto" w:fill="DAEEF3"/>
          </w:tcPr>
          <w:p w14:paraId="5D867402" w14:textId="77777777" w:rsidR="00745E46" w:rsidRPr="007577A3" w:rsidRDefault="00745E46" w:rsidP="00745E46">
            <w:pPr>
              <w:pStyle w:val="Sansinterligne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AEEF3"/>
          </w:tcPr>
          <w:p w14:paraId="0A1D4F24" w14:textId="77777777" w:rsidR="00745E46" w:rsidRPr="007577A3" w:rsidRDefault="00745E46" w:rsidP="00745E46">
            <w:pPr>
              <w:pStyle w:val="Sansinterligne"/>
              <w:jc w:val="left"/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DAEEF3"/>
          </w:tcPr>
          <w:p w14:paraId="2171C676" w14:textId="77777777" w:rsidR="00745E46" w:rsidRPr="007577A3" w:rsidRDefault="00745E46" w:rsidP="00745E46">
            <w:pPr>
              <w:pStyle w:val="Sansinterligne"/>
              <w:jc w:val="left"/>
              <w:rPr>
                <w:sz w:val="20"/>
                <w:szCs w:val="20"/>
              </w:rPr>
            </w:pPr>
          </w:p>
        </w:tc>
        <w:tc>
          <w:tcPr>
            <w:tcW w:w="1406" w:type="dxa"/>
            <w:shd w:val="clear" w:color="auto" w:fill="DAEEF3"/>
          </w:tcPr>
          <w:p w14:paraId="24D7610E" w14:textId="77777777" w:rsidR="00745E46" w:rsidRPr="007577A3" w:rsidRDefault="00745E46" w:rsidP="00745E46">
            <w:pPr>
              <w:pStyle w:val="Sansinterligne"/>
              <w:jc w:val="left"/>
              <w:rPr>
                <w:sz w:val="20"/>
                <w:szCs w:val="20"/>
              </w:rPr>
            </w:pPr>
          </w:p>
        </w:tc>
        <w:tc>
          <w:tcPr>
            <w:tcW w:w="2422" w:type="dxa"/>
            <w:shd w:val="clear" w:color="auto" w:fill="DAEEF3"/>
          </w:tcPr>
          <w:p w14:paraId="75B314CC" w14:textId="77777777" w:rsidR="00745E46" w:rsidRPr="007577A3" w:rsidRDefault="00745E46" w:rsidP="00745E46">
            <w:pPr>
              <w:pStyle w:val="Sansinterligne"/>
              <w:jc w:val="left"/>
              <w:rPr>
                <w:sz w:val="20"/>
                <w:szCs w:val="20"/>
              </w:rPr>
            </w:pPr>
          </w:p>
        </w:tc>
      </w:tr>
      <w:tr w:rsidR="00745E46" w14:paraId="5AE24AE5" w14:textId="77777777" w:rsidTr="00F023C5">
        <w:trPr>
          <w:cantSplit/>
        </w:trPr>
        <w:tc>
          <w:tcPr>
            <w:tcW w:w="3544" w:type="dxa"/>
            <w:shd w:val="clear" w:color="auto" w:fill="405D78"/>
          </w:tcPr>
          <w:p w14:paraId="7D286A88" w14:textId="27BB57ED" w:rsidR="00745E46" w:rsidRPr="00D07980" w:rsidRDefault="00745E46" w:rsidP="00745E46">
            <w:pPr>
              <w:pStyle w:val="Sansinterligne"/>
              <w:jc w:val="left"/>
              <w:rPr>
                <w:b/>
                <w:color w:val="FFFFFF" w:themeColor="background1"/>
                <w:lang w:val="fr-CA"/>
              </w:rPr>
            </w:pPr>
            <w:r>
              <w:rPr>
                <w:b/>
                <w:color w:val="FFFFFF" w:themeColor="background1"/>
                <w:lang w:val="fr-CA" w:bidi="fr-CA"/>
              </w:rPr>
              <w:t>5. PROCÉDURES ADAPTÉES DE DOTATION ET DE RENFORCEMENT DES CAPACITÉS</w:t>
            </w:r>
          </w:p>
          <w:p w14:paraId="128BE9E8" w14:textId="77777777" w:rsidR="00745E46" w:rsidRDefault="00745E46" w:rsidP="00745E46">
            <w:pPr>
              <w:pStyle w:val="Sansinterligne"/>
              <w:jc w:val="left"/>
              <w:rPr>
                <w:b/>
                <w:color w:val="FFFFFF" w:themeColor="background1"/>
              </w:rPr>
            </w:pPr>
            <w:r>
              <w:rPr>
                <w:i/>
                <w:color w:val="FFFFFF" w:themeColor="background1"/>
                <w:lang w:val="fr-CA" w:bidi="fr-CA"/>
              </w:rPr>
              <w:t>d. Supervision et encadrement</w:t>
            </w:r>
          </w:p>
        </w:tc>
        <w:tc>
          <w:tcPr>
            <w:tcW w:w="3351" w:type="dxa"/>
            <w:shd w:val="clear" w:color="auto" w:fill="A9BED1"/>
          </w:tcPr>
          <w:p w14:paraId="1C991E8F" w14:textId="77777777" w:rsidR="00745E46" w:rsidRDefault="00745E46" w:rsidP="00745E46">
            <w:pPr>
              <w:pStyle w:val="Sansinterligne"/>
              <w:jc w:val="left"/>
              <w:rPr>
                <w:sz w:val="20"/>
                <w:szCs w:val="20"/>
              </w:rPr>
            </w:pPr>
          </w:p>
          <w:p w14:paraId="39360D0C" w14:textId="77777777" w:rsidR="000E1637" w:rsidRDefault="000E1637" w:rsidP="00745E46">
            <w:pPr>
              <w:pStyle w:val="Sansinterligne"/>
              <w:jc w:val="left"/>
              <w:rPr>
                <w:sz w:val="20"/>
                <w:szCs w:val="20"/>
              </w:rPr>
            </w:pPr>
          </w:p>
          <w:p w14:paraId="699F4891" w14:textId="77777777" w:rsidR="000E1637" w:rsidRDefault="000E1637" w:rsidP="00745E46">
            <w:pPr>
              <w:pStyle w:val="Sansinterligne"/>
              <w:jc w:val="left"/>
              <w:rPr>
                <w:sz w:val="20"/>
                <w:szCs w:val="20"/>
              </w:rPr>
            </w:pPr>
          </w:p>
          <w:p w14:paraId="1EAFE042" w14:textId="77777777" w:rsidR="000E1637" w:rsidRDefault="000E1637" w:rsidP="00745E46">
            <w:pPr>
              <w:pStyle w:val="Sansinterligne"/>
              <w:jc w:val="left"/>
              <w:rPr>
                <w:sz w:val="20"/>
                <w:szCs w:val="20"/>
              </w:rPr>
            </w:pPr>
          </w:p>
          <w:p w14:paraId="5C3B07EF" w14:textId="77777777" w:rsidR="000E1637" w:rsidRDefault="000E1637" w:rsidP="00745E46">
            <w:pPr>
              <w:pStyle w:val="Sansinterligne"/>
              <w:jc w:val="left"/>
              <w:rPr>
                <w:sz w:val="20"/>
                <w:szCs w:val="20"/>
              </w:rPr>
            </w:pPr>
          </w:p>
          <w:p w14:paraId="5FAC525C" w14:textId="77777777" w:rsidR="000E1637" w:rsidRPr="007577A3" w:rsidRDefault="000E1637" w:rsidP="000E1637">
            <w:pPr>
              <w:pStyle w:val="Sansinterligne"/>
              <w:jc w:val="left"/>
              <w:rPr>
                <w:sz w:val="20"/>
                <w:szCs w:val="20"/>
              </w:rPr>
            </w:pPr>
          </w:p>
        </w:tc>
        <w:tc>
          <w:tcPr>
            <w:tcW w:w="1894" w:type="dxa"/>
            <w:shd w:val="clear" w:color="auto" w:fill="A9BED1"/>
          </w:tcPr>
          <w:p w14:paraId="70E07AE5" w14:textId="77777777" w:rsidR="00745E46" w:rsidRPr="007577A3" w:rsidRDefault="00745E46" w:rsidP="00745E46">
            <w:pPr>
              <w:pStyle w:val="Sansinterligne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9BED1"/>
          </w:tcPr>
          <w:p w14:paraId="6ED79D79" w14:textId="77777777" w:rsidR="00745E46" w:rsidRPr="007577A3" w:rsidRDefault="00745E46" w:rsidP="00745E46">
            <w:pPr>
              <w:pStyle w:val="Sansinterligne"/>
              <w:jc w:val="left"/>
              <w:rPr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9BED1"/>
          </w:tcPr>
          <w:p w14:paraId="60C11594" w14:textId="77777777" w:rsidR="00745E46" w:rsidRPr="007577A3" w:rsidRDefault="00745E46" w:rsidP="00745E46">
            <w:pPr>
              <w:pStyle w:val="Sansinterligne"/>
              <w:jc w:val="left"/>
              <w:rPr>
                <w:sz w:val="20"/>
                <w:szCs w:val="20"/>
              </w:rPr>
            </w:pPr>
          </w:p>
        </w:tc>
        <w:tc>
          <w:tcPr>
            <w:tcW w:w="1406" w:type="dxa"/>
            <w:shd w:val="clear" w:color="auto" w:fill="A9BED1"/>
          </w:tcPr>
          <w:p w14:paraId="6A65BAE3" w14:textId="77777777" w:rsidR="00745E46" w:rsidRPr="007577A3" w:rsidRDefault="00745E46" w:rsidP="00745E46">
            <w:pPr>
              <w:pStyle w:val="Sansinterligne"/>
              <w:jc w:val="left"/>
              <w:rPr>
                <w:sz w:val="20"/>
                <w:szCs w:val="20"/>
              </w:rPr>
            </w:pPr>
          </w:p>
        </w:tc>
        <w:tc>
          <w:tcPr>
            <w:tcW w:w="2422" w:type="dxa"/>
            <w:shd w:val="clear" w:color="auto" w:fill="A9BED1"/>
          </w:tcPr>
          <w:p w14:paraId="5BBF746C" w14:textId="77777777" w:rsidR="00745E46" w:rsidRPr="007577A3" w:rsidRDefault="00745E46" w:rsidP="00745E46">
            <w:pPr>
              <w:pStyle w:val="Sansinterligne"/>
              <w:jc w:val="left"/>
              <w:rPr>
                <w:sz w:val="20"/>
                <w:szCs w:val="20"/>
              </w:rPr>
            </w:pPr>
          </w:p>
        </w:tc>
      </w:tr>
      <w:tr w:rsidR="00745E46" w:rsidRPr="0085630D" w14:paraId="3CA667C6" w14:textId="77777777" w:rsidTr="00F023C5">
        <w:trPr>
          <w:cantSplit/>
        </w:trPr>
        <w:tc>
          <w:tcPr>
            <w:tcW w:w="3544" w:type="dxa"/>
            <w:shd w:val="clear" w:color="auto" w:fill="405D78"/>
          </w:tcPr>
          <w:p w14:paraId="3660101A" w14:textId="77777777" w:rsidR="00745E46" w:rsidRPr="00D07980" w:rsidRDefault="00745E46" w:rsidP="00745E46">
            <w:pPr>
              <w:pStyle w:val="Sansinterligne"/>
              <w:jc w:val="left"/>
              <w:rPr>
                <w:b/>
                <w:color w:val="FFFFFF" w:themeColor="background1"/>
                <w:lang w:val="fr-CA"/>
              </w:rPr>
            </w:pPr>
            <w:r>
              <w:rPr>
                <w:b/>
                <w:color w:val="FFFFFF" w:themeColor="background1"/>
                <w:lang w:val="fr-CA" w:bidi="fr-CA"/>
              </w:rPr>
              <w:t>6. RESSOURCES FINANCIÈRES, MATÉRIELLES ET LOGISTIQUES SUFFISANTES</w:t>
            </w:r>
          </w:p>
        </w:tc>
        <w:tc>
          <w:tcPr>
            <w:tcW w:w="3351" w:type="dxa"/>
            <w:shd w:val="clear" w:color="auto" w:fill="DAEEF3"/>
          </w:tcPr>
          <w:p w14:paraId="1E569847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7B1CA5AB" w14:textId="77777777" w:rsidR="000E1637" w:rsidRPr="00D07980" w:rsidRDefault="000E1637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150C9513" w14:textId="77777777" w:rsidR="000E1637" w:rsidRPr="00D07980" w:rsidRDefault="000E1637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1EBFA86F" w14:textId="77777777" w:rsidR="000E1637" w:rsidRPr="00D07980" w:rsidRDefault="000E1637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4F8BFE40" w14:textId="77777777" w:rsidR="000E1637" w:rsidRPr="00D07980" w:rsidRDefault="000E1637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1894" w:type="dxa"/>
            <w:shd w:val="clear" w:color="auto" w:fill="DAEEF3"/>
          </w:tcPr>
          <w:p w14:paraId="48A5B91D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1276" w:type="dxa"/>
            <w:shd w:val="clear" w:color="auto" w:fill="DAEEF3"/>
          </w:tcPr>
          <w:p w14:paraId="18BB5B8A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1842" w:type="dxa"/>
            <w:shd w:val="clear" w:color="auto" w:fill="DAEEF3"/>
          </w:tcPr>
          <w:p w14:paraId="66B373FA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1406" w:type="dxa"/>
            <w:shd w:val="clear" w:color="auto" w:fill="DAEEF3"/>
          </w:tcPr>
          <w:p w14:paraId="0D753C87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2422" w:type="dxa"/>
            <w:shd w:val="clear" w:color="auto" w:fill="DAEEF3"/>
          </w:tcPr>
          <w:p w14:paraId="659FC070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</w:tr>
      <w:tr w:rsidR="00745E46" w:rsidRPr="0085630D" w14:paraId="470AEE37" w14:textId="77777777" w:rsidTr="00F023C5">
        <w:trPr>
          <w:cantSplit/>
        </w:trPr>
        <w:tc>
          <w:tcPr>
            <w:tcW w:w="3544" w:type="dxa"/>
            <w:shd w:val="clear" w:color="auto" w:fill="405D78"/>
          </w:tcPr>
          <w:p w14:paraId="56E7DDA9" w14:textId="36EC0340" w:rsidR="00745E46" w:rsidRPr="00D07980" w:rsidRDefault="00745E46" w:rsidP="0085630D">
            <w:pPr>
              <w:pStyle w:val="Sansinterligne"/>
              <w:jc w:val="left"/>
              <w:rPr>
                <w:b/>
                <w:color w:val="FFFFFF" w:themeColor="background1"/>
                <w:lang w:val="fr-CA"/>
              </w:rPr>
            </w:pPr>
            <w:r>
              <w:rPr>
                <w:b/>
                <w:color w:val="FFFFFF" w:themeColor="background1"/>
                <w:lang w:val="fr-CA" w:bidi="fr-CA"/>
              </w:rPr>
              <w:t xml:space="preserve">7. GESTION DE L’INFORMATION DE LA GESTION DE </w:t>
            </w:r>
            <w:r w:rsidR="0085630D">
              <w:rPr>
                <w:b/>
                <w:color w:val="FFFFFF" w:themeColor="background1"/>
                <w:lang w:val="fr-CA" w:bidi="fr-CA"/>
              </w:rPr>
              <w:t>CAS</w:t>
            </w:r>
            <w:bookmarkStart w:id="0" w:name="_GoBack"/>
            <w:bookmarkEnd w:id="0"/>
          </w:p>
        </w:tc>
        <w:tc>
          <w:tcPr>
            <w:tcW w:w="3351" w:type="dxa"/>
            <w:shd w:val="clear" w:color="auto" w:fill="A9BED1"/>
          </w:tcPr>
          <w:p w14:paraId="182F8838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72898E6E" w14:textId="77777777" w:rsidR="000E1637" w:rsidRPr="00D07980" w:rsidRDefault="000E1637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2229F3BF" w14:textId="77777777" w:rsidR="000E1637" w:rsidRPr="00D07980" w:rsidRDefault="000E1637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3E789B83" w14:textId="77777777" w:rsidR="000E1637" w:rsidRPr="00D07980" w:rsidRDefault="000E1637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030D9DFE" w14:textId="77777777" w:rsidR="000E1637" w:rsidRPr="00D07980" w:rsidRDefault="000E1637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1894" w:type="dxa"/>
            <w:shd w:val="clear" w:color="auto" w:fill="A9BED1"/>
          </w:tcPr>
          <w:p w14:paraId="3C72C961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1276" w:type="dxa"/>
            <w:shd w:val="clear" w:color="auto" w:fill="A9BED1"/>
          </w:tcPr>
          <w:p w14:paraId="1AA4593F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1842" w:type="dxa"/>
            <w:shd w:val="clear" w:color="auto" w:fill="A9BED1"/>
          </w:tcPr>
          <w:p w14:paraId="2E00898C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1406" w:type="dxa"/>
            <w:shd w:val="clear" w:color="auto" w:fill="A9BED1"/>
          </w:tcPr>
          <w:p w14:paraId="65A99A85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2422" w:type="dxa"/>
            <w:shd w:val="clear" w:color="auto" w:fill="A9BED1"/>
          </w:tcPr>
          <w:p w14:paraId="3699D847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</w:tr>
      <w:tr w:rsidR="00745E46" w:rsidRPr="0085630D" w14:paraId="5F6885BE" w14:textId="77777777" w:rsidTr="00F023C5">
        <w:trPr>
          <w:cantSplit/>
        </w:trPr>
        <w:tc>
          <w:tcPr>
            <w:tcW w:w="3544" w:type="dxa"/>
            <w:shd w:val="clear" w:color="auto" w:fill="405D78"/>
          </w:tcPr>
          <w:p w14:paraId="09618655" w14:textId="77777777" w:rsidR="00745E46" w:rsidRPr="00D07980" w:rsidRDefault="00745E46" w:rsidP="00745E46">
            <w:pPr>
              <w:pStyle w:val="Sansinterligne"/>
              <w:jc w:val="left"/>
              <w:rPr>
                <w:b/>
                <w:color w:val="FFFFFF" w:themeColor="background1"/>
                <w:lang w:val="fr-CA"/>
              </w:rPr>
            </w:pPr>
            <w:r>
              <w:rPr>
                <w:b/>
                <w:color w:val="FFFFFF" w:themeColor="background1"/>
                <w:lang w:val="fr-CA" w:bidi="fr-CA"/>
              </w:rPr>
              <w:t>8. SUIVI, ÉVALUATION, REDEVABILITÉ ET APPRENTISSAGE</w:t>
            </w:r>
          </w:p>
        </w:tc>
        <w:tc>
          <w:tcPr>
            <w:tcW w:w="3351" w:type="dxa"/>
            <w:shd w:val="clear" w:color="auto" w:fill="DAEEF3"/>
          </w:tcPr>
          <w:p w14:paraId="7D6B0FE4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0F4D93B2" w14:textId="77777777" w:rsidR="000E1637" w:rsidRPr="00D07980" w:rsidRDefault="000E1637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2E27BC80" w14:textId="77777777" w:rsidR="000E1637" w:rsidRPr="00D07980" w:rsidRDefault="000E1637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4577541D" w14:textId="77777777" w:rsidR="000E1637" w:rsidRPr="00D07980" w:rsidRDefault="000E1637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0DE2BFAB" w14:textId="77777777" w:rsidR="000E1637" w:rsidRPr="00D07980" w:rsidRDefault="000E1637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  <w:p w14:paraId="4EDFC283" w14:textId="77777777" w:rsidR="000E1637" w:rsidRPr="00D07980" w:rsidRDefault="000E1637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1894" w:type="dxa"/>
            <w:shd w:val="clear" w:color="auto" w:fill="DAEEF3"/>
          </w:tcPr>
          <w:p w14:paraId="7935E8B0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1276" w:type="dxa"/>
            <w:shd w:val="clear" w:color="auto" w:fill="DAEEF3"/>
          </w:tcPr>
          <w:p w14:paraId="242CA49F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1842" w:type="dxa"/>
            <w:shd w:val="clear" w:color="auto" w:fill="DAEEF3"/>
          </w:tcPr>
          <w:p w14:paraId="5FB424D4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1406" w:type="dxa"/>
            <w:shd w:val="clear" w:color="auto" w:fill="DAEEF3"/>
          </w:tcPr>
          <w:p w14:paraId="1CF5B448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  <w:tc>
          <w:tcPr>
            <w:tcW w:w="2422" w:type="dxa"/>
            <w:shd w:val="clear" w:color="auto" w:fill="DAEEF3"/>
          </w:tcPr>
          <w:p w14:paraId="1911EAC7" w14:textId="77777777" w:rsidR="00745E46" w:rsidRPr="00D07980" w:rsidRDefault="00745E46" w:rsidP="00745E46">
            <w:pPr>
              <w:pStyle w:val="Sansinterligne"/>
              <w:jc w:val="left"/>
              <w:rPr>
                <w:sz w:val="20"/>
                <w:szCs w:val="20"/>
                <w:lang w:val="fr-CA"/>
              </w:rPr>
            </w:pPr>
          </w:p>
        </w:tc>
      </w:tr>
    </w:tbl>
    <w:p w14:paraId="47DFC5BB" w14:textId="77777777" w:rsidR="00736F69" w:rsidRPr="00D07980" w:rsidRDefault="00736F69" w:rsidP="000E1637">
      <w:pPr>
        <w:pStyle w:val="Sansinterligne"/>
        <w:rPr>
          <w:b/>
          <w:color w:val="405D78"/>
          <w:sz w:val="2"/>
          <w:szCs w:val="2"/>
          <w:lang w:val="fr-CA"/>
        </w:rPr>
      </w:pPr>
    </w:p>
    <w:sectPr w:rsidR="00736F69" w:rsidRPr="00D07980" w:rsidSect="002B41FC">
      <w:headerReference w:type="even" r:id="rId9"/>
      <w:headerReference w:type="default" r:id="rId10"/>
      <w:footerReference w:type="default" r:id="rId11"/>
      <w:headerReference w:type="first" r:id="rId12"/>
      <w:pgSz w:w="16840" w:h="11900" w:orient="landscape"/>
      <w:pgMar w:top="851" w:right="1134" w:bottom="851" w:left="1134" w:header="43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DE8818" w14:textId="77777777" w:rsidR="006934D4" w:rsidRDefault="006934D4" w:rsidP="00822D67">
      <w:pPr>
        <w:spacing w:after="0" w:line="240" w:lineRule="auto"/>
      </w:pPr>
      <w:r>
        <w:separator/>
      </w:r>
    </w:p>
  </w:endnote>
  <w:endnote w:type="continuationSeparator" w:id="0">
    <w:p w14:paraId="14341C9E" w14:textId="77777777" w:rsidR="006934D4" w:rsidRDefault="006934D4" w:rsidP="00822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2604598"/>
      <w:docPartObj>
        <w:docPartGallery w:val="Page Numbers (Bottom of Page)"/>
        <w:docPartUnique/>
      </w:docPartObj>
    </w:sdtPr>
    <w:sdtEndPr/>
    <w:sdtContent>
      <w:p w14:paraId="362481BC" w14:textId="77777777" w:rsidR="007978BC" w:rsidRDefault="007978BC">
        <w:pPr>
          <w:pStyle w:val="Pieddepage"/>
          <w:jc w:val="right"/>
        </w:pPr>
        <w:r>
          <w:rPr>
            <w:lang w:val="fr-CA" w:bidi="fr-CA"/>
          </w:rPr>
          <w:fldChar w:fldCharType="begin"/>
        </w:r>
        <w:r>
          <w:rPr>
            <w:lang w:val="fr-CA" w:bidi="fr-CA"/>
          </w:rPr>
          <w:instrText>PAGE   \* MERGEFORMAT</w:instrText>
        </w:r>
        <w:r>
          <w:rPr>
            <w:lang w:val="fr-CA" w:bidi="fr-CA"/>
          </w:rPr>
          <w:fldChar w:fldCharType="separate"/>
        </w:r>
        <w:r w:rsidR="006934D4">
          <w:rPr>
            <w:noProof/>
            <w:lang w:val="fr-CA" w:bidi="fr-CA"/>
          </w:rPr>
          <w:t>1</w:t>
        </w:r>
        <w:r>
          <w:rPr>
            <w:lang w:val="fr-CA" w:bidi="fr-CA"/>
          </w:rPr>
          <w:fldChar w:fldCharType="end"/>
        </w:r>
      </w:p>
    </w:sdtContent>
  </w:sdt>
  <w:p w14:paraId="3191DCFE" w14:textId="77777777" w:rsidR="007978BC" w:rsidRDefault="007978BC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F9730" w14:textId="77777777" w:rsidR="006934D4" w:rsidRDefault="006934D4" w:rsidP="00822D67">
      <w:pPr>
        <w:spacing w:after="0" w:line="240" w:lineRule="auto"/>
      </w:pPr>
      <w:r>
        <w:separator/>
      </w:r>
    </w:p>
  </w:footnote>
  <w:footnote w:type="continuationSeparator" w:id="0">
    <w:p w14:paraId="15380BCD" w14:textId="77777777" w:rsidR="006934D4" w:rsidRDefault="006934D4" w:rsidP="00822D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83680" w14:textId="77777777" w:rsidR="002B41FC" w:rsidRDefault="006934D4">
    <w:pPr>
      <w:pStyle w:val="En-tte"/>
    </w:pPr>
    <w:r>
      <w:rPr>
        <w:noProof/>
        <w:lang w:val="fr-CA" w:bidi="fr-CA"/>
      </w:rPr>
      <w:pict w14:anchorId="7841821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148461" o:spid="_x0000_s2050" type="#_x0000_t136" style="position:absolute;left:0;text-align:left;margin-left:0;margin-top:0;width:599.05pt;height:119.8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FOR FIELD TESTING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40E2B4" w14:textId="77777777" w:rsidR="007978BC" w:rsidRPr="00D07980" w:rsidRDefault="006934D4" w:rsidP="00EB7722">
    <w:pPr>
      <w:spacing w:after="300" w:line="240" w:lineRule="auto"/>
      <w:contextualSpacing/>
      <w:jc w:val="center"/>
      <w:rPr>
        <w:rFonts w:ascii="Calibri Light" w:eastAsia="Times New Roman" w:hAnsi="Calibri Light" w:cs="Times New Roman"/>
        <w:color w:val="C00000"/>
        <w:spacing w:val="5"/>
        <w:kern w:val="28"/>
        <w:szCs w:val="40"/>
        <w:lang w:val="fr-CA"/>
      </w:rPr>
    </w:pPr>
    <w:r>
      <w:rPr>
        <w:noProof/>
        <w:lang w:val="fr-CA" w:bidi="fr-CA"/>
      </w:rPr>
      <w:pict w14:anchorId="04281A0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148462" o:spid="_x0000_s2051" type="#_x0000_t136" style="position:absolute;left:0;text-align:left;margin-left:0;margin-top:0;width:599.05pt;height:119.8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FOR FIELD TESTING"/>
          <w10:wrap anchorx="margin" anchory="margin"/>
        </v:shape>
      </w:pict>
    </w:r>
    <w:r w:rsidR="002B41FC" w:rsidRPr="002B41FC">
      <w:rPr>
        <w:rFonts w:ascii="Calibri Light" w:eastAsia="Times New Roman" w:hAnsi="Calibri Light" w:cs="Times New Roman"/>
        <w:color w:val="C00000"/>
        <w:spacing w:val="5"/>
        <w:kern w:val="28"/>
        <w:sz w:val="40"/>
        <w:szCs w:val="40"/>
        <w:lang w:val="fr-CA" w:bidi="fr-CA"/>
      </w:rPr>
      <w:t>[VERSION D’ESSAI SUR LE TERRAIN]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9FCF52" w14:textId="77777777" w:rsidR="002B41FC" w:rsidRDefault="006934D4">
    <w:pPr>
      <w:pStyle w:val="En-tte"/>
    </w:pPr>
    <w:r>
      <w:rPr>
        <w:noProof/>
        <w:lang w:val="fr-CA" w:bidi="fr-CA"/>
      </w:rPr>
      <w:pict w14:anchorId="117A38A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148460" o:spid="_x0000_s2049" type="#_x0000_t136" style="position:absolute;left:0;text-align:left;margin-left:0;margin-top:0;width:599.05pt;height:119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FOR FIELD TESTING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C2BC4"/>
    <w:multiLevelType w:val="hybridMultilevel"/>
    <w:tmpl w:val="3B6C1C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042E7D"/>
    <w:multiLevelType w:val="hybridMultilevel"/>
    <w:tmpl w:val="7FFA0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7249A2"/>
    <w:multiLevelType w:val="hybridMultilevel"/>
    <w:tmpl w:val="40F454A4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30C0705E"/>
    <w:multiLevelType w:val="hybridMultilevel"/>
    <w:tmpl w:val="0A2C9E80"/>
    <w:lvl w:ilvl="0" w:tplc="EFAAF40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3D02BA"/>
    <w:multiLevelType w:val="hybridMultilevel"/>
    <w:tmpl w:val="7FFA0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savePreviewPicture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D67"/>
    <w:rsid w:val="0000074E"/>
    <w:rsid w:val="0000614D"/>
    <w:rsid w:val="000313A4"/>
    <w:rsid w:val="0007779C"/>
    <w:rsid w:val="00082C87"/>
    <w:rsid w:val="000A49FB"/>
    <w:rsid w:val="000E1637"/>
    <w:rsid w:val="000E7213"/>
    <w:rsid w:val="00130C3D"/>
    <w:rsid w:val="001D4FC0"/>
    <w:rsid w:val="001F04E6"/>
    <w:rsid w:val="002858F9"/>
    <w:rsid w:val="00285B8B"/>
    <w:rsid w:val="00293C2F"/>
    <w:rsid w:val="002B41FC"/>
    <w:rsid w:val="002C093B"/>
    <w:rsid w:val="002C2CE5"/>
    <w:rsid w:val="002E6159"/>
    <w:rsid w:val="003158E4"/>
    <w:rsid w:val="00382172"/>
    <w:rsid w:val="003933A9"/>
    <w:rsid w:val="003A5B82"/>
    <w:rsid w:val="003A797B"/>
    <w:rsid w:val="0046632A"/>
    <w:rsid w:val="004725D3"/>
    <w:rsid w:val="004D713B"/>
    <w:rsid w:val="00515895"/>
    <w:rsid w:val="00554140"/>
    <w:rsid w:val="00561580"/>
    <w:rsid w:val="00591F78"/>
    <w:rsid w:val="00646E51"/>
    <w:rsid w:val="00661940"/>
    <w:rsid w:val="006934D4"/>
    <w:rsid w:val="006C0908"/>
    <w:rsid w:val="006C4BE4"/>
    <w:rsid w:val="00736F69"/>
    <w:rsid w:val="00745E46"/>
    <w:rsid w:val="007577A3"/>
    <w:rsid w:val="00765B15"/>
    <w:rsid w:val="007978BC"/>
    <w:rsid w:val="007A36A3"/>
    <w:rsid w:val="007D3A92"/>
    <w:rsid w:val="007D3B5E"/>
    <w:rsid w:val="007F0AB1"/>
    <w:rsid w:val="007F4243"/>
    <w:rsid w:val="007F6258"/>
    <w:rsid w:val="00822D67"/>
    <w:rsid w:val="0085630D"/>
    <w:rsid w:val="008A3F31"/>
    <w:rsid w:val="008B1F0F"/>
    <w:rsid w:val="008E041B"/>
    <w:rsid w:val="008E4D0E"/>
    <w:rsid w:val="00922218"/>
    <w:rsid w:val="00945C69"/>
    <w:rsid w:val="009536D4"/>
    <w:rsid w:val="009625D4"/>
    <w:rsid w:val="009A026F"/>
    <w:rsid w:val="009D1E36"/>
    <w:rsid w:val="00A2051D"/>
    <w:rsid w:val="00A66B4D"/>
    <w:rsid w:val="00AF3C48"/>
    <w:rsid w:val="00B01A1F"/>
    <w:rsid w:val="00B13B00"/>
    <w:rsid w:val="00B333A5"/>
    <w:rsid w:val="00BB4CFA"/>
    <w:rsid w:val="00BC6D17"/>
    <w:rsid w:val="00CA069E"/>
    <w:rsid w:val="00CA21EB"/>
    <w:rsid w:val="00CB7F4A"/>
    <w:rsid w:val="00CC617E"/>
    <w:rsid w:val="00CC6C50"/>
    <w:rsid w:val="00CD16A1"/>
    <w:rsid w:val="00CE62BC"/>
    <w:rsid w:val="00D01E79"/>
    <w:rsid w:val="00D07980"/>
    <w:rsid w:val="00D43826"/>
    <w:rsid w:val="00D90DE7"/>
    <w:rsid w:val="00DA3792"/>
    <w:rsid w:val="00DE7274"/>
    <w:rsid w:val="00E16E77"/>
    <w:rsid w:val="00E45F77"/>
    <w:rsid w:val="00EA3CB2"/>
    <w:rsid w:val="00EB7722"/>
    <w:rsid w:val="00ED1EE1"/>
    <w:rsid w:val="00ED2ABB"/>
    <w:rsid w:val="00F01EB7"/>
    <w:rsid w:val="00F023C5"/>
    <w:rsid w:val="00F50171"/>
    <w:rsid w:val="00F93C00"/>
    <w:rsid w:val="00F940C1"/>
    <w:rsid w:val="00FC6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  <w14:docId w14:val="5AD6EF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D67"/>
    <w:pPr>
      <w:jc w:val="both"/>
    </w:pPr>
    <w:rPr>
      <w:sz w:val="24"/>
      <w:lang w:val="en-ZA"/>
    </w:rPr>
  </w:style>
  <w:style w:type="paragraph" w:styleId="Titre6">
    <w:name w:val="heading 6"/>
    <w:aliases w:val="Table Sub Heading"/>
    <w:basedOn w:val="Normal"/>
    <w:next w:val="Normal"/>
    <w:link w:val="Titre6Car"/>
    <w:uiPriority w:val="9"/>
    <w:unhideWhenUsed/>
    <w:qFormat/>
    <w:rsid w:val="00736F69"/>
    <w:pPr>
      <w:keepNext/>
      <w:keepLines/>
      <w:spacing w:before="200" w:after="0" w:line="240" w:lineRule="auto"/>
      <w:jc w:val="left"/>
      <w:outlineLvl w:val="5"/>
    </w:pPr>
    <w:rPr>
      <w:rFonts w:ascii="Calibri" w:eastAsiaTheme="majorEastAsia" w:hAnsi="Calibri" w:cstheme="majorBidi"/>
      <w:b/>
      <w:bCs/>
      <w:i/>
      <w:iCs/>
      <w:color w:val="000000" w:themeColor="text1"/>
      <w:sz w:val="22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22D67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MCHIP_list paragraph,List Paragraph1,Recommendation,List Paragraph (numbered (a)),Dot pt,F5 List Paragraph,No Spacing1,List Paragraph Char Char Char,Indicator Text,Numbered Para 1,MAIN CONTENT,Colorful List - Accent 11,Bullet 1"/>
    <w:basedOn w:val="Normal"/>
    <w:link w:val="ParagraphedelisteCar"/>
    <w:uiPriority w:val="34"/>
    <w:qFormat/>
    <w:rsid w:val="00822D67"/>
    <w:pPr>
      <w:ind w:left="720"/>
      <w:contextualSpacing/>
    </w:pPr>
  </w:style>
  <w:style w:type="paragraph" w:styleId="Sansinterligne">
    <w:name w:val="No Spacing"/>
    <w:link w:val="SansinterligneCar"/>
    <w:uiPriority w:val="1"/>
    <w:qFormat/>
    <w:rsid w:val="00822D67"/>
    <w:pPr>
      <w:spacing w:after="0" w:line="240" w:lineRule="auto"/>
      <w:jc w:val="both"/>
    </w:pPr>
    <w:rPr>
      <w:sz w:val="24"/>
      <w:lang w:val="en-ZA"/>
    </w:rPr>
  </w:style>
  <w:style w:type="paragraph" w:styleId="Pieddepage">
    <w:name w:val="footer"/>
    <w:basedOn w:val="Normal"/>
    <w:link w:val="PieddepageCar"/>
    <w:uiPriority w:val="99"/>
    <w:unhideWhenUsed/>
    <w:rsid w:val="00822D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22D67"/>
    <w:rPr>
      <w:sz w:val="24"/>
      <w:lang w:val="en-ZA"/>
    </w:rPr>
  </w:style>
  <w:style w:type="character" w:styleId="Numrodepage">
    <w:name w:val="page number"/>
    <w:basedOn w:val="Policepardfaut"/>
    <w:uiPriority w:val="99"/>
    <w:semiHidden/>
    <w:unhideWhenUsed/>
    <w:rsid w:val="00822D67"/>
  </w:style>
  <w:style w:type="character" w:customStyle="1" w:styleId="ParagraphedelisteCar">
    <w:name w:val="Paragraphe de liste Car"/>
    <w:aliases w:val="MCHIP_list paragraph Car,List Paragraph1 Car,Recommendation Car,List Paragraph (numbered (a)) Car,Dot pt Car,F5 List Paragraph Car,No Spacing1 Car,List Paragraph Char Char Char Car,Indicator Text Car,Numbered Para 1 Car"/>
    <w:basedOn w:val="Policepardfaut"/>
    <w:link w:val="Paragraphedeliste"/>
    <w:uiPriority w:val="34"/>
    <w:locked/>
    <w:rsid w:val="00822D67"/>
    <w:rPr>
      <w:sz w:val="24"/>
      <w:lang w:val="en-ZA"/>
    </w:rPr>
  </w:style>
  <w:style w:type="character" w:customStyle="1" w:styleId="SansinterligneCar">
    <w:name w:val="Sans interligne Car"/>
    <w:link w:val="Sansinterligne"/>
    <w:uiPriority w:val="1"/>
    <w:rsid w:val="00822D67"/>
    <w:rPr>
      <w:sz w:val="24"/>
      <w:lang w:val="en-ZA"/>
    </w:rPr>
  </w:style>
  <w:style w:type="character" w:styleId="Lienhypertexte">
    <w:name w:val="Hyperlink"/>
    <w:uiPriority w:val="99"/>
    <w:rsid w:val="00822D67"/>
    <w:rPr>
      <w:color w:val="0000FF"/>
      <w:u w:val="single"/>
    </w:rPr>
  </w:style>
  <w:style w:type="character" w:styleId="Rfrenceple">
    <w:name w:val="Subtle Reference"/>
    <w:basedOn w:val="Policepardfaut"/>
    <w:uiPriority w:val="31"/>
    <w:qFormat/>
    <w:rsid w:val="00822D67"/>
    <w:rPr>
      <w:smallCaps/>
      <w:color w:val="ED7D31" w:themeColor="accent2"/>
      <w:u w:val="single"/>
    </w:rPr>
  </w:style>
  <w:style w:type="paragraph" w:styleId="En-tte">
    <w:name w:val="header"/>
    <w:basedOn w:val="Normal"/>
    <w:link w:val="En-tteCar"/>
    <w:uiPriority w:val="99"/>
    <w:unhideWhenUsed/>
    <w:rsid w:val="00822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22D67"/>
    <w:rPr>
      <w:sz w:val="24"/>
      <w:lang w:val="en-ZA"/>
    </w:rPr>
  </w:style>
  <w:style w:type="character" w:customStyle="1" w:styleId="Titre6Car">
    <w:name w:val="Titre 6 Car"/>
    <w:aliases w:val="Table Sub Heading Car"/>
    <w:basedOn w:val="Policepardfaut"/>
    <w:link w:val="Titre6"/>
    <w:uiPriority w:val="9"/>
    <w:rsid w:val="00736F69"/>
    <w:rPr>
      <w:rFonts w:ascii="Calibri" w:eastAsiaTheme="majorEastAsia" w:hAnsi="Calibri" w:cstheme="majorBidi"/>
      <w:b/>
      <w:bCs/>
      <w:i/>
      <w:iCs/>
      <w:color w:val="000000" w:themeColor="text1"/>
      <w:lang w:val="en-US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AF3C48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F3C48"/>
    <w:rPr>
      <w:sz w:val="20"/>
      <w:szCs w:val="20"/>
      <w:lang w:val="en-ZA"/>
    </w:rPr>
  </w:style>
  <w:style w:type="character" w:styleId="Appelnotedebasdep">
    <w:name w:val="footnote reference"/>
    <w:basedOn w:val="Policepardfaut"/>
    <w:uiPriority w:val="99"/>
    <w:semiHidden/>
    <w:unhideWhenUsed/>
    <w:rsid w:val="00AF3C4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D67"/>
    <w:pPr>
      <w:jc w:val="both"/>
    </w:pPr>
    <w:rPr>
      <w:sz w:val="24"/>
      <w:lang w:val="en-ZA"/>
    </w:rPr>
  </w:style>
  <w:style w:type="paragraph" w:styleId="Titre6">
    <w:name w:val="heading 6"/>
    <w:aliases w:val="Table Sub Heading"/>
    <w:basedOn w:val="Normal"/>
    <w:next w:val="Normal"/>
    <w:link w:val="Titre6Car"/>
    <w:uiPriority w:val="9"/>
    <w:unhideWhenUsed/>
    <w:qFormat/>
    <w:rsid w:val="00736F69"/>
    <w:pPr>
      <w:keepNext/>
      <w:keepLines/>
      <w:spacing w:before="200" w:after="0" w:line="240" w:lineRule="auto"/>
      <w:jc w:val="left"/>
      <w:outlineLvl w:val="5"/>
    </w:pPr>
    <w:rPr>
      <w:rFonts w:ascii="Calibri" w:eastAsiaTheme="majorEastAsia" w:hAnsi="Calibri" w:cstheme="majorBidi"/>
      <w:b/>
      <w:bCs/>
      <w:i/>
      <w:iCs/>
      <w:color w:val="000000" w:themeColor="text1"/>
      <w:sz w:val="22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22D67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MCHIP_list paragraph,List Paragraph1,Recommendation,List Paragraph (numbered (a)),Dot pt,F5 List Paragraph,No Spacing1,List Paragraph Char Char Char,Indicator Text,Numbered Para 1,MAIN CONTENT,Colorful List - Accent 11,Bullet 1"/>
    <w:basedOn w:val="Normal"/>
    <w:link w:val="ParagraphedelisteCar"/>
    <w:uiPriority w:val="34"/>
    <w:qFormat/>
    <w:rsid w:val="00822D67"/>
    <w:pPr>
      <w:ind w:left="720"/>
      <w:contextualSpacing/>
    </w:pPr>
  </w:style>
  <w:style w:type="paragraph" w:styleId="Sansinterligne">
    <w:name w:val="No Spacing"/>
    <w:link w:val="SansinterligneCar"/>
    <w:uiPriority w:val="1"/>
    <w:qFormat/>
    <w:rsid w:val="00822D67"/>
    <w:pPr>
      <w:spacing w:after="0" w:line="240" w:lineRule="auto"/>
      <w:jc w:val="both"/>
    </w:pPr>
    <w:rPr>
      <w:sz w:val="24"/>
      <w:lang w:val="en-ZA"/>
    </w:rPr>
  </w:style>
  <w:style w:type="paragraph" w:styleId="Pieddepage">
    <w:name w:val="footer"/>
    <w:basedOn w:val="Normal"/>
    <w:link w:val="PieddepageCar"/>
    <w:uiPriority w:val="99"/>
    <w:unhideWhenUsed/>
    <w:rsid w:val="00822D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22D67"/>
    <w:rPr>
      <w:sz w:val="24"/>
      <w:lang w:val="en-ZA"/>
    </w:rPr>
  </w:style>
  <w:style w:type="character" w:styleId="Numrodepage">
    <w:name w:val="page number"/>
    <w:basedOn w:val="Policepardfaut"/>
    <w:uiPriority w:val="99"/>
    <w:semiHidden/>
    <w:unhideWhenUsed/>
    <w:rsid w:val="00822D67"/>
  </w:style>
  <w:style w:type="character" w:customStyle="1" w:styleId="ParagraphedelisteCar">
    <w:name w:val="Paragraphe de liste Car"/>
    <w:aliases w:val="MCHIP_list paragraph Car,List Paragraph1 Car,Recommendation Car,List Paragraph (numbered (a)) Car,Dot pt Car,F5 List Paragraph Car,No Spacing1 Car,List Paragraph Char Char Char Car,Indicator Text Car,Numbered Para 1 Car"/>
    <w:basedOn w:val="Policepardfaut"/>
    <w:link w:val="Paragraphedeliste"/>
    <w:uiPriority w:val="34"/>
    <w:locked/>
    <w:rsid w:val="00822D67"/>
    <w:rPr>
      <w:sz w:val="24"/>
      <w:lang w:val="en-ZA"/>
    </w:rPr>
  </w:style>
  <w:style w:type="character" w:customStyle="1" w:styleId="SansinterligneCar">
    <w:name w:val="Sans interligne Car"/>
    <w:link w:val="Sansinterligne"/>
    <w:uiPriority w:val="1"/>
    <w:rsid w:val="00822D67"/>
    <w:rPr>
      <w:sz w:val="24"/>
      <w:lang w:val="en-ZA"/>
    </w:rPr>
  </w:style>
  <w:style w:type="character" w:styleId="Lienhypertexte">
    <w:name w:val="Hyperlink"/>
    <w:uiPriority w:val="99"/>
    <w:rsid w:val="00822D67"/>
    <w:rPr>
      <w:color w:val="0000FF"/>
      <w:u w:val="single"/>
    </w:rPr>
  </w:style>
  <w:style w:type="character" w:styleId="Rfrenceple">
    <w:name w:val="Subtle Reference"/>
    <w:basedOn w:val="Policepardfaut"/>
    <w:uiPriority w:val="31"/>
    <w:qFormat/>
    <w:rsid w:val="00822D67"/>
    <w:rPr>
      <w:smallCaps/>
      <w:color w:val="ED7D31" w:themeColor="accent2"/>
      <w:u w:val="single"/>
    </w:rPr>
  </w:style>
  <w:style w:type="paragraph" w:styleId="En-tte">
    <w:name w:val="header"/>
    <w:basedOn w:val="Normal"/>
    <w:link w:val="En-tteCar"/>
    <w:uiPriority w:val="99"/>
    <w:unhideWhenUsed/>
    <w:rsid w:val="00822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22D67"/>
    <w:rPr>
      <w:sz w:val="24"/>
      <w:lang w:val="en-ZA"/>
    </w:rPr>
  </w:style>
  <w:style w:type="character" w:customStyle="1" w:styleId="Titre6Car">
    <w:name w:val="Titre 6 Car"/>
    <w:aliases w:val="Table Sub Heading Car"/>
    <w:basedOn w:val="Policepardfaut"/>
    <w:link w:val="Titre6"/>
    <w:uiPriority w:val="9"/>
    <w:rsid w:val="00736F69"/>
    <w:rPr>
      <w:rFonts w:ascii="Calibri" w:eastAsiaTheme="majorEastAsia" w:hAnsi="Calibri" w:cstheme="majorBidi"/>
      <w:b/>
      <w:bCs/>
      <w:i/>
      <w:iCs/>
      <w:color w:val="000000" w:themeColor="text1"/>
      <w:lang w:val="en-US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AF3C48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F3C48"/>
    <w:rPr>
      <w:sz w:val="20"/>
      <w:szCs w:val="20"/>
      <w:lang w:val="en-ZA"/>
    </w:rPr>
  </w:style>
  <w:style w:type="character" w:styleId="Appelnotedebasdep">
    <w:name w:val="footnote reference"/>
    <w:basedOn w:val="Policepardfaut"/>
    <w:uiPriority w:val="99"/>
    <w:semiHidden/>
    <w:unhideWhenUsed/>
    <w:rsid w:val="00AF3C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265396-3839-4437-9DA2-4F3A7BDE1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221</Words>
  <Characters>1217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 Tjan</dc:creator>
  <cp:keywords/>
  <dc:description/>
  <cp:lastModifiedBy>Marie-Michèle</cp:lastModifiedBy>
  <cp:revision>17</cp:revision>
  <dcterms:created xsi:type="dcterms:W3CDTF">2019-06-03T12:07:00Z</dcterms:created>
  <dcterms:modified xsi:type="dcterms:W3CDTF">2019-07-24T20:56:00Z</dcterms:modified>
</cp:coreProperties>
</file>